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9B" w:rsidRPr="0068689B" w:rsidRDefault="0068689B" w:rsidP="0068689B">
      <w:pPr>
        <w:shd w:val="clear" w:color="auto" w:fill="F5F5F5"/>
        <w:spacing w:before="180" w:after="180" w:line="360" w:lineRule="atLeast"/>
        <w:jc w:val="center"/>
        <w:outlineLvl w:val="0"/>
        <w:rPr>
          <w:rFonts w:ascii="inherit" w:eastAsia="Times New Roman" w:hAnsi="inherit" w:cs="Times New Roman"/>
          <w:b/>
          <w:bCs/>
          <w:color w:val="1820AB"/>
          <w:kern w:val="36"/>
          <w:sz w:val="33"/>
          <w:szCs w:val="33"/>
          <w:lang w:val="ru-RU"/>
        </w:rPr>
      </w:pPr>
      <w:r>
        <w:rPr>
          <w:rFonts w:ascii="inherit" w:eastAsia="Times New Roman" w:hAnsi="inherit" w:cs="Times New Roman"/>
          <w:b/>
          <w:bCs/>
          <w:color w:val="1820AB"/>
          <w:kern w:val="36"/>
          <w:sz w:val="33"/>
          <w:szCs w:val="33"/>
          <w:lang w:val="ru-RU"/>
        </w:rPr>
        <w:t>1.</w:t>
      </w:r>
      <w:r w:rsidRPr="0068689B">
        <w:rPr>
          <w:rFonts w:ascii="inherit" w:eastAsia="Times New Roman" w:hAnsi="inherit" w:cs="Times New Roman"/>
          <w:b/>
          <w:bCs/>
          <w:color w:val="1820AB"/>
          <w:kern w:val="36"/>
          <w:sz w:val="33"/>
          <w:szCs w:val="33"/>
          <w:lang w:val="ru-RU"/>
        </w:rPr>
        <w:t>Биномиальное распределение. Задачи</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Целочисленная случайная величина</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rPr>
        <w:t>X</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имеет</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D0FA5"/>
          <w:sz w:val="27"/>
          <w:szCs w:val="27"/>
          <w:lang w:val="ru-RU"/>
        </w:rPr>
        <w:t>биномиальное распределение</w:t>
      </w:r>
      <w:r w:rsidRPr="0068689B">
        <w:rPr>
          <w:rFonts w:ascii="Times New Roman" w:eastAsia="Times New Roman" w:hAnsi="Times New Roman" w:cs="Times New Roman"/>
          <w:color w:val="080B47"/>
          <w:sz w:val="27"/>
          <w:szCs w:val="27"/>
          <w:lang w:val="ru-RU"/>
        </w:rPr>
        <w:t>, если вероятность ее возможных значений вычисляется по формуле Бернулли</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br/>
      </w:r>
      <w:r w:rsidRPr="0068689B">
        <w:rPr>
          <w:rFonts w:ascii="Times New Roman" w:eastAsia="Times New Roman" w:hAnsi="Times New Roman" w:cs="Times New Roman"/>
          <w:noProof/>
          <w:color w:val="080B47"/>
          <w:sz w:val="27"/>
          <w:szCs w:val="27"/>
        </w:rPr>
        <w:drawing>
          <wp:inline distT="0" distB="0" distL="0" distR="0" wp14:anchorId="2EE525C2" wp14:editId="2647E8C5">
            <wp:extent cx="2914650" cy="247650"/>
            <wp:effectExtent l="0" t="0" r="0" b="0"/>
            <wp:docPr id="1" name="Рисунок 1" descr="формула Бернул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Бернулл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2476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В табличной форме этот закон имеет следующий вид:</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27E6462A" wp14:editId="5BFA403C">
            <wp:extent cx="5667375" cy="962025"/>
            <wp:effectExtent l="0" t="0" r="9525" b="9525"/>
            <wp:docPr id="2" name="Рисунок 2" descr="биномиальное закон распределения, табличная фо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иномиальное закон распределения, табличная фор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9620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При проверке выполнения условия нормировки используется</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D0FA5"/>
          <w:sz w:val="27"/>
          <w:szCs w:val="27"/>
          <w:lang w:val="ru-RU"/>
        </w:rPr>
        <w:t>формула бинома Ньютона</w:t>
      </w:r>
      <w:r w:rsidRPr="0068689B">
        <w:rPr>
          <w:rFonts w:ascii="Times New Roman" w:eastAsia="Times New Roman" w:hAnsi="Times New Roman" w:cs="Times New Roman"/>
          <w:color w:val="080B47"/>
          <w:sz w:val="27"/>
          <w:szCs w:val="27"/>
          <w:lang w:val="ru-RU"/>
        </w:rPr>
        <w:t>, поэтому закон распределения называют</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D0FA5"/>
          <w:sz w:val="27"/>
          <w:szCs w:val="27"/>
          <w:lang w:val="ru-RU"/>
        </w:rPr>
        <w:t>биномиальным</w:t>
      </w:r>
      <w:r w:rsidRPr="0068689B">
        <w:rPr>
          <w:rFonts w:ascii="Times New Roman" w:eastAsia="Times New Roman" w:hAnsi="Times New Roman" w:cs="Times New Roman"/>
          <w:color w:val="080B47"/>
          <w:sz w:val="27"/>
          <w:szCs w:val="27"/>
          <w:lang w:val="ru-RU"/>
        </w:rPr>
        <w:br/>
      </w:r>
      <w:r w:rsidRPr="0068689B">
        <w:rPr>
          <w:rFonts w:ascii="Times New Roman" w:eastAsia="Times New Roman" w:hAnsi="Times New Roman" w:cs="Times New Roman"/>
          <w:noProof/>
          <w:color w:val="080B47"/>
          <w:sz w:val="27"/>
          <w:szCs w:val="27"/>
        </w:rPr>
        <w:drawing>
          <wp:inline distT="0" distB="0" distL="0" distR="0" wp14:anchorId="481E860F" wp14:editId="2DF94BBB">
            <wp:extent cx="2105025" cy="438150"/>
            <wp:effectExtent l="0" t="0" r="9525" b="0"/>
            <wp:docPr id="3" name="Рисунок 3" descr="биномиальное распределение, условие нормир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иномиальное распределение, условие нормиров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Построим вероятностную образующую функцию для этого закона</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5609CE41" wp14:editId="1EAF4363">
            <wp:extent cx="3790950" cy="438150"/>
            <wp:effectExtent l="0" t="0" r="0" b="0"/>
            <wp:docPr id="4" name="Рисунок 4" descr="вероятностную образующая функция биномиального рас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роятностную образующая функция биномиального распредел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4381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Итак, вероятностная образующая функция для биномиального закона ровна</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513A8787" wp14:editId="0832445A">
            <wp:extent cx="1038225" cy="238125"/>
            <wp:effectExtent l="0" t="0" r="9525" b="9525"/>
            <wp:docPr id="5" name="Рисунок 5" descr="http://yukhym.com/images/stories/Imov/Im22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ukhym.com/images/stories/Imov/Im22_0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Найдем основные числовые характеристики для этого закона</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br/>
      </w:r>
      <w:r w:rsidRPr="0068689B">
        <w:rPr>
          <w:rFonts w:ascii="Times New Roman" w:eastAsia="Times New Roman" w:hAnsi="Times New Roman" w:cs="Times New Roman"/>
          <w:color w:val="080B47"/>
          <w:sz w:val="27"/>
          <w:szCs w:val="27"/>
          <w:lang w:val="ru-RU"/>
        </w:rPr>
        <w:br/>
        <w:t>1. Математическое ожидание случайной величины через образующую функцию для биномиального распределения вычисляем по формуле</w:t>
      </w:r>
    </w:p>
    <w:p w:rsidR="0068689B" w:rsidRPr="0068689B" w:rsidRDefault="0068689B" w:rsidP="0068689B">
      <w:pPr>
        <w:shd w:val="clear" w:color="auto" w:fill="F5F5F5"/>
        <w:spacing w:after="135" w:line="240" w:lineRule="auto"/>
        <w:jc w:val="center"/>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4D6E1FCE" wp14:editId="49B50E73">
            <wp:extent cx="4076700" cy="314325"/>
            <wp:effectExtent l="0" t="0" r="0" b="9525"/>
            <wp:docPr id="6" name="Рисунок 6" descr="математическое ожи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тематическое ожид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314325"/>
                    </a:xfrm>
                    <a:prstGeom prst="rect">
                      <a:avLst/>
                    </a:prstGeom>
                    <a:noFill/>
                    <a:ln>
                      <a:noFill/>
                    </a:ln>
                  </pic:spPr>
                </pic:pic>
              </a:graphicData>
            </a:graphic>
          </wp:inline>
        </w:drawing>
      </w:r>
      <w:r w:rsidRPr="0068689B">
        <w:rPr>
          <w:rFonts w:ascii="Times New Roman" w:eastAsia="Times New Roman" w:hAnsi="Times New Roman" w:cs="Times New Roman"/>
          <w:noProof/>
          <w:color w:val="080B47"/>
          <w:sz w:val="27"/>
          <w:szCs w:val="27"/>
        </w:rPr>
        <w:drawing>
          <wp:inline distT="0" distB="0" distL="0" distR="0" wp14:anchorId="14C712E8" wp14:editId="2F61660F">
            <wp:extent cx="647700" cy="190500"/>
            <wp:effectExtent l="0" t="0" r="0" b="0"/>
            <wp:docPr id="7" name="Рисунок 7" descr="http://yukhym.com/images/stories/Imov/Im22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ukhym.com/images/stories/Imov/Im22_01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68689B">
        <w:rPr>
          <w:rFonts w:ascii="Times New Roman" w:eastAsia="Times New Roman" w:hAnsi="Times New Roman" w:cs="Times New Roman"/>
          <w:color w:val="080B47"/>
          <w:sz w:val="27"/>
          <w:szCs w:val="27"/>
        </w:rPr>
        <w:br/>
      </w:r>
      <w:r w:rsidRPr="0068689B">
        <w:rPr>
          <w:rFonts w:ascii="Times New Roman" w:eastAsia="Times New Roman" w:hAnsi="Times New Roman" w:cs="Times New Roman"/>
          <w:noProof/>
          <w:color w:val="080B47"/>
          <w:sz w:val="27"/>
          <w:szCs w:val="27"/>
        </w:rPr>
        <w:drawing>
          <wp:inline distT="0" distB="0" distL="0" distR="0" wp14:anchorId="342D056E" wp14:editId="254C3C4A">
            <wp:extent cx="704850" cy="190500"/>
            <wp:effectExtent l="0" t="0" r="0" b="0"/>
            <wp:docPr id="8" name="Рисунок 8" descr="http://yukhym.com/images/stories/Imov/Im22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yukhym.com/images/stories/Imov/Im22_0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2. Вторая производная от образующей функции для биномиального распределения в единице примет значение</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3E361AD0" wp14:editId="1909A9AE">
            <wp:extent cx="3448050" cy="314325"/>
            <wp:effectExtent l="0" t="0" r="0" b="9525"/>
            <wp:docPr id="9" name="Рисунок 9" descr="http://yukhym.com/images/stories/Imov/Im22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ukhym.com/images/stories/Imov/Im22_0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0" cy="3143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3CAF6CD6" wp14:editId="63282709">
            <wp:extent cx="1914525" cy="238125"/>
            <wp:effectExtent l="0" t="0" r="9525" b="9525"/>
            <wp:docPr id="10" name="Рисунок 10" descr="http://yukhym.com/images/stories/Imov/Im22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ukhym.com/images/stories/Imov/Im22_01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30EF2E53" wp14:editId="1F86CFF4">
            <wp:extent cx="1076325" cy="238125"/>
            <wp:effectExtent l="0" t="0" r="9525" b="9525"/>
            <wp:docPr id="11" name="Рисунок 11" descr="http://yukhym.com/images/stories/Imov/Im22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yukhym.com/images/stories/Imov/Im22_01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На основе найденного значения можно вычислять дисперсию</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lastRenderedPageBreak/>
        <w:drawing>
          <wp:inline distT="0" distB="0" distL="0" distR="0" wp14:anchorId="62D10529" wp14:editId="2F941FA6">
            <wp:extent cx="3943350" cy="476250"/>
            <wp:effectExtent l="0" t="0" r="0" b="0"/>
            <wp:docPr id="12" name="Рисунок 12" descr="вычисления диспер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ычисления дисперс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4762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07BFDC07" wp14:editId="34460FAB">
            <wp:extent cx="742950" cy="190500"/>
            <wp:effectExtent l="0" t="0" r="0" b="0"/>
            <wp:docPr id="13" name="Рисунок 13" descr="дисп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сперс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Имея дисперсию нетрудно установить среднее математическое отклонение</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66689BC2" wp14:editId="6B12F405">
            <wp:extent cx="819150" cy="238125"/>
            <wp:effectExtent l="0" t="0" r="0" b="9525"/>
            <wp:docPr id="14" name="Рисунок 14" descr="среднее математическое откло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реднее математическое отклоне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3. Коэффициент асимметрии</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А(Х)</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и эксцесс</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Е(Х)</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для биномиального распределения определяют по формулам</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562C498D" wp14:editId="060DF513">
            <wp:extent cx="1381125" cy="419100"/>
            <wp:effectExtent l="0" t="0" r="9525" b="0"/>
            <wp:docPr id="15" name="Рисунок 15" descr="асимметр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симметрия, формул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7C0E8B86" wp14:editId="1E2A6442">
            <wp:extent cx="962025" cy="400050"/>
            <wp:effectExtent l="0" t="0" r="9525" b="0"/>
            <wp:docPr id="16" name="Рисунок 16" descr="эксцесс,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эксцесс, формул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В случае роста количества испытаний</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rPr>
        <w:t>n</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асимметрия и эксцесс стремятся к нулю.</w:t>
      </w:r>
    </w:p>
    <w:p w:rsidR="0068689B" w:rsidRPr="0068689B" w:rsidRDefault="0068689B" w:rsidP="0068689B">
      <w:pPr>
        <w:shd w:val="clear" w:color="auto" w:fill="F5F5F5"/>
        <w:spacing w:after="135" w:line="240" w:lineRule="auto"/>
        <w:jc w:val="center"/>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Перейдем к практической стороне биномиального распределения</w:t>
      </w:r>
    </w:p>
    <w:p w:rsidR="0068689B" w:rsidRPr="0068689B" w:rsidRDefault="0068689B" w:rsidP="0068689B">
      <w:pPr>
        <w:shd w:val="clear" w:color="auto" w:fill="F5F5F5"/>
        <w:spacing w:after="0"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b/>
          <w:bCs/>
          <w:color w:val="FFFFFF"/>
          <w:sz w:val="23"/>
          <w:szCs w:val="23"/>
          <w:lang w:val="ru-RU"/>
        </w:rPr>
        <w:t>Задача 1.</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В партии однотипных деталей стандартные составляют</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97%</w:t>
      </w:r>
      <w:r w:rsidRPr="0068689B">
        <w:rPr>
          <w:rFonts w:ascii="Times New Roman" w:eastAsia="Times New Roman" w:hAnsi="Times New Roman" w:cs="Times New Roman"/>
          <w:color w:val="080B47"/>
          <w:sz w:val="27"/>
          <w:szCs w:val="27"/>
          <w:lang w:val="ru-RU"/>
        </w:rPr>
        <w:t>. Наугад из партии берут</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400</w:t>
      </w:r>
      <w:r w:rsidRPr="0068689B">
        <w:rPr>
          <w:rFonts w:ascii="Georgia" w:eastAsia="Times New Roman" w:hAnsi="Georgia" w:cs="Times New Roman"/>
          <w:i/>
          <w:iCs/>
          <w:color w:val="0000FF"/>
          <w:sz w:val="27"/>
          <w:szCs w:val="27"/>
        </w:rPr>
        <w:t> </w:t>
      </w:r>
      <w:r w:rsidRPr="0068689B">
        <w:rPr>
          <w:rFonts w:ascii="Times New Roman" w:eastAsia="Times New Roman" w:hAnsi="Times New Roman" w:cs="Times New Roman"/>
          <w:color w:val="080B47"/>
          <w:sz w:val="27"/>
          <w:szCs w:val="27"/>
          <w:lang w:val="ru-RU"/>
        </w:rPr>
        <w:t xml:space="preserve">деталей. Определить математическое ожидание, дисперсию и среднее </w:t>
      </w:r>
      <w:proofErr w:type="spellStart"/>
      <w:r w:rsidRPr="0068689B">
        <w:rPr>
          <w:rFonts w:ascii="Times New Roman" w:eastAsia="Times New Roman" w:hAnsi="Times New Roman" w:cs="Times New Roman"/>
          <w:color w:val="080B47"/>
          <w:sz w:val="27"/>
          <w:szCs w:val="27"/>
          <w:lang w:val="ru-RU"/>
        </w:rPr>
        <w:t>квадратическое</w:t>
      </w:r>
      <w:proofErr w:type="spellEnd"/>
      <w:r w:rsidRPr="0068689B">
        <w:rPr>
          <w:rFonts w:ascii="Times New Roman" w:eastAsia="Times New Roman" w:hAnsi="Times New Roman" w:cs="Times New Roman"/>
          <w:color w:val="080B47"/>
          <w:sz w:val="27"/>
          <w:szCs w:val="27"/>
          <w:lang w:val="ru-RU"/>
        </w:rPr>
        <w:t xml:space="preserve"> отклонение</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 xml:space="preserve">М(Х), </w:t>
      </w:r>
      <w:r w:rsidRPr="0068689B">
        <w:rPr>
          <w:rFonts w:ascii="Georgia" w:eastAsia="Times New Roman" w:hAnsi="Georgia" w:cs="Times New Roman"/>
          <w:i/>
          <w:iCs/>
          <w:color w:val="0000FF"/>
          <w:sz w:val="27"/>
          <w:szCs w:val="27"/>
        </w:rPr>
        <w:t>D</w:t>
      </w:r>
      <w:r w:rsidRPr="0068689B">
        <w:rPr>
          <w:rFonts w:ascii="Georgia" w:eastAsia="Times New Roman" w:hAnsi="Georgia" w:cs="Times New Roman"/>
          <w:i/>
          <w:iCs/>
          <w:color w:val="0000FF"/>
          <w:sz w:val="27"/>
          <w:szCs w:val="27"/>
          <w:lang w:val="ru-RU"/>
        </w:rPr>
        <w:t>(</w:t>
      </w:r>
      <w:r w:rsidRPr="0068689B">
        <w:rPr>
          <w:rFonts w:ascii="Georgia" w:eastAsia="Times New Roman" w:hAnsi="Georgia" w:cs="Times New Roman"/>
          <w:i/>
          <w:iCs/>
          <w:color w:val="0000FF"/>
          <w:sz w:val="27"/>
          <w:szCs w:val="27"/>
        </w:rPr>
        <w:t>X</w:t>
      </w:r>
      <w:r w:rsidRPr="0068689B">
        <w:rPr>
          <w:rFonts w:ascii="Georgia" w:eastAsia="Times New Roman" w:hAnsi="Georgia" w:cs="Times New Roman"/>
          <w:i/>
          <w:iCs/>
          <w:color w:val="0000FF"/>
          <w:sz w:val="27"/>
          <w:szCs w:val="27"/>
          <w:lang w:val="ru-RU"/>
        </w:rPr>
        <w:t>)</w:t>
      </w:r>
      <w:r w:rsidRPr="0068689B">
        <w:rPr>
          <w:rFonts w:ascii="Times New Roman" w:eastAsia="Times New Roman" w:hAnsi="Times New Roman" w:cs="Times New Roman"/>
          <w:color w:val="080B47"/>
          <w:sz w:val="27"/>
          <w:szCs w:val="27"/>
          <w:lang w:val="ru-RU"/>
        </w:rPr>
        <w:t>,</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rPr>
        <w:t>S</w:t>
      </w:r>
      <w:r w:rsidRPr="0068689B">
        <w:rPr>
          <w:rFonts w:ascii="Georgia" w:eastAsia="Times New Roman" w:hAnsi="Georgia" w:cs="Times New Roman"/>
          <w:i/>
          <w:iCs/>
          <w:color w:val="0000FF"/>
          <w:sz w:val="27"/>
          <w:szCs w:val="27"/>
          <w:lang w:val="ru-RU"/>
        </w:rPr>
        <w:t>(Х)</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для дискретной случайной величины</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Х</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 появления числа стандартных деталей среди 400 наугад взятых.</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color w:val="0D0FA5"/>
          <w:sz w:val="27"/>
          <w:szCs w:val="27"/>
          <w:lang w:val="ru-RU"/>
        </w:rPr>
        <w:t>Решение.</w:t>
      </w:r>
      <w:r w:rsidRPr="0068689B">
        <w:rPr>
          <w:rFonts w:ascii="Times New Roman" w:eastAsia="Times New Roman" w:hAnsi="Times New Roman" w:cs="Times New Roman"/>
          <w:color w:val="0D0FA5"/>
          <w:sz w:val="27"/>
          <w:szCs w:val="27"/>
        </w:rPr>
        <w:t> </w:t>
      </w:r>
      <w:r w:rsidRPr="0068689B">
        <w:rPr>
          <w:rFonts w:ascii="Times New Roman" w:eastAsia="Times New Roman" w:hAnsi="Times New Roman" w:cs="Times New Roman"/>
          <w:color w:val="080B47"/>
          <w:sz w:val="27"/>
          <w:szCs w:val="27"/>
          <w:lang w:val="ru-RU"/>
        </w:rPr>
        <w:t>Целочисленных случайная величина</w:t>
      </w:r>
      <w:r w:rsidRPr="0068689B">
        <w:rPr>
          <w:rFonts w:ascii="Georgia" w:eastAsia="Times New Roman" w:hAnsi="Georgia" w:cs="Times New Roman"/>
          <w:i/>
          <w:iCs/>
          <w:color w:val="0000FF"/>
          <w:sz w:val="27"/>
          <w:szCs w:val="27"/>
        </w:rPr>
        <w:t> </w:t>
      </w:r>
      <w:r w:rsidRPr="0068689B">
        <w:rPr>
          <w:rFonts w:ascii="Georgia" w:eastAsia="Times New Roman" w:hAnsi="Georgia" w:cs="Times New Roman"/>
          <w:i/>
          <w:iCs/>
          <w:color w:val="0000FF"/>
          <w:sz w:val="27"/>
          <w:szCs w:val="27"/>
          <w:lang w:val="ru-RU"/>
        </w:rPr>
        <w:t>Х</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имеет биномиальное закон распределения вероятностей, которая может принимать значения</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 xml:space="preserve">Х = </w:t>
      </w:r>
      <w:r w:rsidRPr="0068689B">
        <w:rPr>
          <w:rFonts w:ascii="Georgia" w:eastAsia="Times New Roman" w:hAnsi="Georgia" w:cs="Times New Roman"/>
          <w:i/>
          <w:iCs/>
          <w:color w:val="0000FF"/>
          <w:sz w:val="27"/>
          <w:szCs w:val="27"/>
        </w:rPr>
        <w:t>k</w:t>
      </w:r>
      <w:r w:rsidRPr="0068689B">
        <w:rPr>
          <w:rFonts w:ascii="Georgia" w:eastAsia="Times New Roman" w:hAnsi="Georgia" w:cs="Times New Roman"/>
          <w:i/>
          <w:iCs/>
          <w:color w:val="0000FF"/>
          <w:sz w:val="27"/>
          <w:szCs w:val="27"/>
          <w:lang w:val="ru-RU"/>
        </w:rPr>
        <w:t xml:space="preserve"> = 0, 1, 2, ..., 400.</w:t>
      </w:r>
      <w:r w:rsidRPr="0068689B">
        <w:rPr>
          <w:rFonts w:ascii="Times New Roman" w:eastAsia="Times New Roman" w:hAnsi="Times New Roman" w:cs="Times New Roman"/>
          <w:color w:val="080B47"/>
          <w:sz w:val="27"/>
          <w:szCs w:val="27"/>
          <w:lang w:val="ru-RU"/>
        </w:rPr>
        <w:t>Вероятности возможных значений для данной задачи определяются по формуле Бернулли и составляют</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noProof/>
          <w:color w:val="080B47"/>
          <w:sz w:val="27"/>
          <w:szCs w:val="27"/>
        </w:rPr>
        <w:drawing>
          <wp:inline distT="0" distB="0" distL="0" distR="0" wp14:anchorId="550B83B2" wp14:editId="7B175BE6">
            <wp:extent cx="1800225" cy="238125"/>
            <wp:effectExtent l="0" t="0" r="9525" b="9525"/>
            <wp:docPr id="17" name="Рисунок 17" descr="http://yukhym.com/images/stories/Imov/Im22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ukhym.com/images/stories/Imov/Im22_02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где</w:t>
      </w:r>
      <w:r w:rsidRPr="0068689B">
        <w:rPr>
          <w:rFonts w:ascii="Georgia" w:eastAsia="Times New Roman" w:hAnsi="Georgia" w:cs="Times New Roman"/>
          <w:i/>
          <w:iCs/>
          <w:color w:val="0000FF"/>
          <w:sz w:val="27"/>
          <w:szCs w:val="27"/>
        </w:rPr>
        <w:t> </w:t>
      </w:r>
      <w:r w:rsidRPr="0068689B">
        <w:rPr>
          <w:rFonts w:ascii="Georgia" w:eastAsia="Times New Roman" w:hAnsi="Georgia" w:cs="Times New Roman"/>
          <w:i/>
          <w:iCs/>
          <w:color w:val="0000FF"/>
          <w:sz w:val="27"/>
          <w:szCs w:val="27"/>
          <w:lang w:val="ru-RU"/>
        </w:rPr>
        <w:t>р = 0,97</w:t>
      </w:r>
      <w:r w:rsidRPr="0068689B">
        <w:rPr>
          <w:rFonts w:ascii="Georgia" w:eastAsia="Times New Roman" w:hAnsi="Georgia" w:cs="Times New Roman"/>
          <w:i/>
          <w:iCs/>
          <w:color w:val="0000FF"/>
          <w:sz w:val="27"/>
          <w:szCs w:val="27"/>
        </w:rPr>
        <w:t> </w:t>
      </w:r>
      <w:r w:rsidRPr="0068689B">
        <w:rPr>
          <w:rFonts w:ascii="Times New Roman" w:eastAsia="Times New Roman" w:hAnsi="Times New Roman" w:cs="Times New Roman"/>
          <w:color w:val="080B47"/>
          <w:sz w:val="27"/>
          <w:szCs w:val="27"/>
          <w:lang w:val="ru-RU"/>
        </w:rPr>
        <w:t>— вероятность появления стандартной детали,</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rPr>
        <w:t>q</w:t>
      </w:r>
      <w:r w:rsidRPr="0068689B">
        <w:rPr>
          <w:rFonts w:ascii="Georgia" w:eastAsia="Times New Roman" w:hAnsi="Georgia" w:cs="Times New Roman"/>
          <w:i/>
          <w:iCs/>
          <w:color w:val="0000FF"/>
          <w:sz w:val="27"/>
          <w:szCs w:val="27"/>
          <w:lang w:val="ru-RU"/>
        </w:rPr>
        <w:t xml:space="preserve"> = 1 – </w:t>
      </w:r>
      <w:r w:rsidRPr="0068689B">
        <w:rPr>
          <w:rFonts w:ascii="Georgia" w:eastAsia="Times New Roman" w:hAnsi="Georgia" w:cs="Times New Roman"/>
          <w:i/>
          <w:iCs/>
          <w:color w:val="0000FF"/>
          <w:sz w:val="27"/>
          <w:szCs w:val="27"/>
        </w:rPr>
        <w:t>p</w:t>
      </w:r>
      <w:r w:rsidRPr="0068689B">
        <w:rPr>
          <w:rFonts w:ascii="Georgia" w:eastAsia="Times New Roman" w:hAnsi="Georgia" w:cs="Times New Roman"/>
          <w:i/>
          <w:iCs/>
          <w:color w:val="0000FF"/>
          <w:sz w:val="27"/>
          <w:szCs w:val="27"/>
          <w:lang w:val="ru-RU"/>
        </w:rPr>
        <w:t xml:space="preserve"> =1 – 0,97 = 0,03</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 xml:space="preserve">— вероятность появления нестандартной детали. </w:t>
      </w:r>
      <w:proofErr w:type="spellStart"/>
      <w:r w:rsidRPr="0068689B">
        <w:rPr>
          <w:rFonts w:ascii="Times New Roman" w:eastAsia="Times New Roman" w:hAnsi="Times New Roman" w:cs="Times New Roman"/>
          <w:color w:val="080B47"/>
          <w:sz w:val="27"/>
          <w:szCs w:val="27"/>
        </w:rPr>
        <w:t>Согласно</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приведенным</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выше</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формулам</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определяем</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нужные</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величины</w:t>
      </w:r>
      <w:proofErr w:type="spellEnd"/>
      <w:r w:rsidRPr="0068689B">
        <w:rPr>
          <w:rFonts w:ascii="Times New Roman" w:eastAsia="Times New Roman" w:hAnsi="Times New Roman" w:cs="Times New Roman"/>
          <w:color w:val="080B47"/>
          <w:sz w:val="27"/>
          <w:szCs w:val="27"/>
        </w:rPr>
        <w:t>:</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35C832C9" wp14:editId="7DEF22B8">
            <wp:extent cx="1733550" cy="190500"/>
            <wp:effectExtent l="0" t="0" r="0" b="0"/>
            <wp:docPr id="18" name="Рисунок 18" descr="http://yukhym.com/images/stories/Imov/Im22_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ukhym.com/images/stories/Imov/Im22_02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3550" cy="1905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5C510ACE" wp14:editId="5CED2DBB">
            <wp:extent cx="2190750" cy="190500"/>
            <wp:effectExtent l="0" t="0" r="0" b="0"/>
            <wp:docPr id="19" name="Рисунок 19" descr="http://yukhym.com/images/stories/Imov/Im22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ukhym.com/images/stories/Imov/Im22_02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905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2C186D1C" wp14:editId="749FAFCC">
            <wp:extent cx="1752600" cy="238125"/>
            <wp:effectExtent l="0" t="0" r="0" b="9525"/>
            <wp:docPr id="20" name="Рисунок 20" descr="http://yukhym.com/images/stories/Imov/Im22_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ukhym.com/images/stories/Imov/Im22_02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0" cy="2381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jc w:val="center"/>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w:t>
      </w:r>
    </w:p>
    <w:p w:rsidR="0068689B" w:rsidRPr="0068689B" w:rsidRDefault="0068689B" w:rsidP="0068689B">
      <w:pPr>
        <w:shd w:val="clear" w:color="auto" w:fill="F5F5F5"/>
        <w:spacing w:after="0"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b/>
          <w:bCs/>
          <w:color w:val="FFFFFF"/>
          <w:sz w:val="23"/>
          <w:szCs w:val="23"/>
          <w:lang w:val="ru-RU"/>
        </w:rPr>
        <w:t>Задача 2.</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Два ювелирные заводы производят свадебные кольца в объеме</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3:7</w:t>
      </w:r>
      <w:r w:rsidRPr="0068689B">
        <w:rPr>
          <w:rFonts w:ascii="Times New Roman" w:eastAsia="Times New Roman" w:hAnsi="Times New Roman" w:cs="Times New Roman"/>
          <w:color w:val="080B47"/>
          <w:sz w:val="27"/>
          <w:szCs w:val="27"/>
          <w:lang w:val="ru-RU"/>
        </w:rPr>
        <w:t>. Первый завод производит</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95%</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колец без дефекта, второй –</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90%</w:t>
      </w:r>
      <w:r w:rsidRPr="0068689B">
        <w:rPr>
          <w:rFonts w:ascii="Times New Roman" w:eastAsia="Times New Roman" w:hAnsi="Times New Roman" w:cs="Times New Roman"/>
          <w:color w:val="080B47"/>
          <w:sz w:val="27"/>
          <w:szCs w:val="27"/>
          <w:lang w:val="ru-RU"/>
        </w:rPr>
        <w:t>. Молодая пара перед свадьбой покупает пару колец. Построить закон распределения, вычислить математическое ожидание и среднее квадратичное отклонение.</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D0FA5"/>
          <w:sz w:val="27"/>
          <w:szCs w:val="27"/>
          <w:lang w:val="ru-RU"/>
        </w:rPr>
        <w:t>Решение.</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Вероятность события</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А</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 куплена кольцо оказалась качественной определим по формуле полной вероятности</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lastRenderedPageBreak/>
        <w:drawing>
          <wp:inline distT="0" distB="0" distL="0" distR="0" wp14:anchorId="401E90B5" wp14:editId="389299EA">
            <wp:extent cx="1866900" cy="361950"/>
            <wp:effectExtent l="0" t="0" r="0" b="0"/>
            <wp:docPr id="21" name="Рисунок 21" descr="http://yukhym.com/images/stories/Imov/Im22_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ukhym.com/images/stories/Imov/Im22_02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6900" cy="3619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Случайная величина</w:t>
      </w:r>
      <w:r w:rsidRPr="0068689B">
        <w:rPr>
          <w:rFonts w:ascii="Times New Roman" w:eastAsia="Times New Roman" w:hAnsi="Times New Roman" w:cs="Times New Roman"/>
          <w:color w:val="080B47"/>
          <w:sz w:val="27"/>
          <w:szCs w:val="27"/>
        </w:rPr>
        <w:t> </w:t>
      </w:r>
      <w:r w:rsidRPr="0068689B">
        <w:rPr>
          <w:rFonts w:ascii="Georgia" w:eastAsia="Times New Roman" w:hAnsi="Georgia" w:cs="Times New Roman"/>
          <w:i/>
          <w:iCs/>
          <w:color w:val="0000FF"/>
          <w:sz w:val="27"/>
          <w:szCs w:val="27"/>
          <w:lang w:val="ru-RU"/>
        </w:rPr>
        <w:t>Х</w:t>
      </w:r>
      <w:r w:rsidRPr="0068689B">
        <w:rPr>
          <w:rFonts w:ascii="Times New Roman" w:eastAsia="Times New Roman" w:hAnsi="Times New Roman" w:cs="Times New Roman"/>
          <w:color w:val="080B47"/>
          <w:sz w:val="27"/>
          <w:szCs w:val="27"/>
        </w:rPr>
        <w:t> </w:t>
      </w:r>
      <w:r w:rsidRPr="0068689B">
        <w:rPr>
          <w:rFonts w:ascii="Times New Roman" w:eastAsia="Times New Roman" w:hAnsi="Times New Roman" w:cs="Times New Roman"/>
          <w:color w:val="080B47"/>
          <w:sz w:val="27"/>
          <w:szCs w:val="27"/>
          <w:lang w:val="ru-RU"/>
        </w:rPr>
        <w:t>– количество колец надлежащего качества среди купленных имеет биномиальное закон распределения с параметрами</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6FA238CE" wp14:editId="4BEE9746">
            <wp:extent cx="2228850" cy="190500"/>
            <wp:effectExtent l="0" t="0" r="0" b="0"/>
            <wp:docPr id="22" name="Рисунок 22" descr="http://yukhym.com/images/stories/Imov/Im22_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yukhym.com/images/stories/Imov/Im22_02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8850" cy="1905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proofErr w:type="spellStart"/>
      <w:r w:rsidRPr="0068689B">
        <w:rPr>
          <w:rFonts w:ascii="Times New Roman" w:eastAsia="Times New Roman" w:hAnsi="Times New Roman" w:cs="Times New Roman"/>
          <w:color w:val="080B47"/>
          <w:sz w:val="27"/>
          <w:szCs w:val="27"/>
        </w:rPr>
        <w:t>Найдем</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соответствующие</w:t>
      </w:r>
      <w:proofErr w:type="spellEnd"/>
      <w:r w:rsidRPr="0068689B">
        <w:rPr>
          <w:rFonts w:ascii="Times New Roman" w:eastAsia="Times New Roman" w:hAnsi="Times New Roman" w:cs="Times New Roman"/>
          <w:color w:val="080B47"/>
          <w:sz w:val="27"/>
          <w:szCs w:val="27"/>
        </w:rPr>
        <w:t xml:space="preserve"> </w:t>
      </w:r>
      <w:proofErr w:type="spellStart"/>
      <w:r w:rsidRPr="0068689B">
        <w:rPr>
          <w:rFonts w:ascii="Times New Roman" w:eastAsia="Times New Roman" w:hAnsi="Times New Roman" w:cs="Times New Roman"/>
          <w:color w:val="080B47"/>
          <w:sz w:val="27"/>
          <w:szCs w:val="27"/>
        </w:rPr>
        <w:t>вероятности</w:t>
      </w:r>
      <w:proofErr w:type="spellEnd"/>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3D6A3ADC" wp14:editId="7927372B">
            <wp:extent cx="1638300" cy="247650"/>
            <wp:effectExtent l="0" t="0" r="0" b="0"/>
            <wp:docPr id="23" name="Рисунок 23" descr="http://yukhym.com/images/stories/Imov/Im22_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yukhym.com/images/stories/Imov/Im22_02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0" cy="2476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2F60E5DC" wp14:editId="63CDD261">
            <wp:extent cx="2381250" cy="247650"/>
            <wp:effectExtent l="0" t="0" r="0" b="0"/>
            <wp:docPr id="24" name="Рисунок 24" descr="http://yukhym.com/images/stories/Imov/Im22_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yukhym.com/images/stories/Imov/Im22_03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335EFDE4" wp14:editId="0F1D7298">
            <wp:extent cx="1647825" cy="247650"/>
            <wp:effectExtent l="0" t="0" r="9525" b="0"/>
            <wp:docPr id="25" name="Рисунок 25" descr="http://yukhym.com/images/stories/Imov/Im22_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ukhym.com/images/stories/Imov/Im22_03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7825" cy="2476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Запишем таблицу распределения</w:t>
      </w:r>
      <w:r w:rsidRPr="0068689B">
        <w:rPr>
          <w:rFonts w:ascii="Times New Roman" w:eastAsia="Times New Roman" w:hAnsi="Times New Roman" w:cs="Times New Roman"/>
          <w:color w:val="080B47"/>
          <w:sz w:val="27"/>
          <w:szCs w:val="27"/>
          <w:lang w:val="ru-RU"/>
        </w:rPr>
        <w:br/>
      </w:r>
      <w:r w:rsidRPr="0068689B">
        <w:rPr>
          <w:rFonts w:ascii="Times New Roman" w:eastAsia="Times New Roman" w:hAnsi="Times New Roman" w:cs="Times New Roman"/>
          <w:noProof/>
          <w:color w:val="080B47"/>
          <w:sz w:val="27"/>
          <w:szCs w:val="27"/>
        </w:rPr>
        <w:drawing>
          <wp:inline distT="0" distB="0" distL="0" distR="0" wp14:anchorId="5E3EECEB" wp14:editId="231ACCD7">
            <wp:extent cx="2981325" cy="771525"/>
            <wp:effectExtent l="0" t="0" r="9525" b="9525"/>
            <wp:docPr id="26" name="Рисунок 26" descr="http://yukhym.com/images/stories/Imov/Im2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yukhym.com/images/stories/Imov/Im22_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1325" cy="771525"/>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На основе табличных данных вычисляем математическое ожидание</w:t>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2F13CC16" wp14:editId="20515E85">
            <wp:extent cx="2638425" cy="228600"/>
            <wp:effectExtent l="0" t="0" r="9525" b="0"/>
            <wp:docPr id="27" name="Рисунок 27" descr="http://yukhym.com/images/stories/Imov/Im22_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yukhym.com/images/stories/Imov/Im22_03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38425" cy="2286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proofErr w:type="spellStart"/>
      <w:r w:rsidRPr="0068689B">
        <w:rPr>
          <w:rFonts w:ascii="Times New Roman" w:eastAsia="Times New Roman" w:hAnsi="Times New Roman" w:cs="Times New Roman"/>
          <w:color w:val="080B47"/>
          <w:sz w:val="27"/>
          <w:szCs w:val="27"/>
        </w:rPr>
        <w:t>дисперсию</w:t>
      </w:r>
      <w:proofErr w:type="spellEnd"/>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rPr>
      </w:pPr>
      <w:r w:rsidRPr="0068689B">
        <w:rPr>
          <w:rFonts w:ascii="Times New Roman" w:eastAsia="Times New Roman" w:hAnsi="Times New Roman" w:cs="Times New Roman"/>
          <w:noProof/>
          <w:color w:val="080B47"/>
          <w:sz w:val="27"/>
          <w:szCs w:val="27"/>
        </w:rPr>
        <w:drawing>
          <wp:inline distT="0" distB="0" distL="0" distR="0" wp14:anchorId="2589443B" wp14:editId="611BF436">
            <wp:extent cx="2838450" cy="247650"/>
            <wp:effectExtent l="0" t="0" r="0" b="0"/>
            <wp:docPr id="28" name="Рисунок 28" descr="http://yukhym.com/images/stories/Imov/Im22_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yukhym.com/images/stories/Imov/Im22_03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8450" cy="24765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Среднее квадратичное отклонение</w:t>
      </w:r>
      <w:r w:rsidRPr="0068689B">
        <w:rPr>
          <w:rFonts w:ascii="Times New Roman" w:eastAsia="Times New Roman" w:hAnsi="Times New Roman" w:cs="Times New Roman"/>
          <w:color w:val="080B47"/>
          <w:sz w:val="27"/>
          <w:szCs w:val="27"/>
          <w:lang w:val="ru-RU"/>
        </w:rPr>
        <w:br/>
      </w:r>
      <w:r w:rsidRPr="0068689B">
        <w:rPr>
          <w:rFonts w:ascii="Times New Roman" w:eastAsia="Times New Roman" w:hAnsi="Times New Roman" w:cs="Times New Roman"/>
          <w:noProof/>
          <w:color w:val="080B47"/>
          <w:sz w:val="27"/>
          <w:szCs w:val="27"/>
        </w:rPr>
        <w:drawing>
          <wp:inline distT="0" distB="0" distL="0" distR="0" wp14:anchorId="1E0B55EA" wp14:editId="5F16AD44">
            <wp:extent cx="1962150" cy="266700"/>
            <wp:effectExtent l="0" t="0" r="0" b="0"/>
            <wp:docPr id="29" name="Рисунок 29" descr="http://yukhym.com/images/stories/Imov/Im22_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yukhym.com/images/stories/Imov/Im22_03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62150" cy="266700"/>
                    </a:xfrm>
                    <a:prstGeom prst="rect">
                      <a:avLst/>
                    </a:prstGeom>
                    <a:noFill/>
                    <a:ln>
                      <a:noFill/>
                    </a:ln>
                  </pic:spPr>
                </pic:pic>
              </a:graphicData>
            </a:graphic>
          </wp:inline>
        </w:drawing>
      </w:r>
    </w:p>
    <w:p w:rsidR="0068689B" w:rsidRPr="0068689B" w:rsidRDefault="0068689B" w:rsidP="0068689B">
      <w:pPr>
        <w:shd w:val="clear" w:color="auto" w:fill="F5F5F5"/>
        <w:spacing w:after="135" w:line="240" w:lineRule="auto"/>
        <w:rPr>
          <w:rFonts w:ascii="Times New Roman" w:eastAsia="Times New Roman" w:hAnsi="Times New Roman" w:cs="Times New Roman"/>
          <w:color w:val="080B47"/>
          <w:sz w:val="27"/>
          <w:szCs w:val="27"/>
          <w:lang w:val="ru-RU"/>
        </w:rPr>
      </w:pPr>
      <w:r w:rsidRPr="0068689B">
        <w:rPr>
          <w:rFonts w:ascii="Times New Roman" w:eastAsia="Times New Roman" w:hAnsi="Times New Roman" w:cs="Times New Roman"/>
          <w:color w:val="080B47"/>
          <w:sz w:val="27"/>
          <w:szCs w:val="27"/>
          <w:lang w:val="ru-RU"/>
        </w:rPr>
        <w:t xml:space="preserve">Как можно убедиться из примеров, </w:t>
      </w:r>
      <w:proofErr w:type="spellStart"/>
      <w:r w:rsidRPr="0068689B">
        <w:rPr>
          <w:rFonts w:ascii="Times New Roman" w:eastAsia="Times New Roman" w:hAnsi="Times New Roman" w:cs="Times New Roman"/>
          <w:color w:val="080B47"/>
          <w:sz w:val="27"/>
          <w:szCs w:val="27"/>
          <w:lang w:val="ru-RU"/>
        </w:rPr>
        <w:t>биномиальний</w:t>
      </w:r>
      <w:proofErr w:type="spellEnd"/>
      <w:r w:rsidRPr="0068689B">
        <w:rPr>
          <w:rFonts w:ascii="Times New Roman" w:eastAsia="Times New Roman" w:hAnsi="Times New Roman" w:cs="Times New Roman"/>
          <w:color w:val="080B47"/>
          <w:sz w:val="27"/>
          <w:szCs w:val="27"/>
          <w:lang w:val="ru-RU"/>
        </w:rPr>
        <w:t xml:space="preserve"> закон распределения простой как для </w:t>
      </w:r>
      <w:proofErr w:type="gramStart"/>
      <w:r w:rsidRPr="0068689B">
        <w:rPr>
          <w:rFonts w:ascii="Times New Roman" w:eastAsia="Times New Roman" w:hAnsi="Times New Roman" w:cs="Times New Roman"/>
          <w:color w:val="080B47"/>
          <w:sz w:val="27"/>
          <w:szCs w:val="27"/>
          <w:lang w:val="ru-RU"/>
        </w:rPr>
        <w:t>понимания</w:t>
      </w:r>
      <w:proofErr w:type="gramEnd"/>
      <w:r w:rsidRPr="0068689B">
        <w:rPr>
          <w:rFonts w:ascii="Times New Roman" w:eastAsia="Times New Roman" w:hAnsi="Times New Roman" w:cs="Times New Roman"/>
          <w:color w:val="080B47"/>
          <w:sz w:val="27"/>
          <w:szCs w:val="27"/>
          <w:lang w:val="ru-RU"/>
        </w:rPr>
        <w:t xml:space="preserve"> так и для вычислений. Хорошо разберитесь с примерами и пользуйтесь биномиальным распределением </w:t>
      </w:r>
      <w:proofErr w:type="gramStart"/>
      <w:r w:rsidRPr="0068689B">
        <w:rPr>
          <w:rFonts w:ascii="Times New Roman" w:eastAsia="Times New Roman" w:hAnsi="Times New Roman" w:cs="Times New Roman"/>
          <w:color w:val="080B47"/>
          <w:sz w:val="27"/>
          <w:szCs w:val="27"/>
          <w:lang w:val="ru-RU"/>
        </w:rPr>
        <w:t>там где</w:t>
      </w:r>
      <w:proofErr w:type="gramEnd"/>
      <w:r w:rsidRPr="0068689B">
        <w:rPr>
          <w:rFonts w:ascii="Times New Roman" w:eastAsia="Times New Roman" w:hAnsi="Times New Roman" w:cs="Times New Roman"/>
          <w:color w:val="080B47"/>
          <w:sz w:val="27"/>
          <w:szCs w:val="27"/>
          <w:lang w:val="ru-RU"/>
        </w:rPr>
        <w:t xml:space="preserve"> это необходимо.</w:t>
      </w:r>
    </w:p>
    <w:p w:rsidR="002A4DD3" w:rsidRPr="002A4DD3" w:rsidRDefault="002A4DD3" w:rsidP="002A4DD3">
      <w:pPr>
        <w:pStyle w:val="3"/>
        <w:rPr>
          <w:rFonts w:ascii="Times New Roman" w:eastAsia="Times New Roman" w:hAnsi="Times New Roman" w:cs="Times New Roman"/>
          <w:b/>
          <w:bCs/>
          <w:color w:val="000000"/>
          <w:sz w:val="27"/>
          <w:szCs w:val="27"/>
          <w:lang w:val="ru-RU"/>
        </w:rPr>
      </w:pPr>
      <w:r>
        <w:rPr>
          <w:lang w:val="ru-RU"/>
        </w:rPr>
        <w:t>3.</w:t>
      </w:r>
      <w:r w:rsidRPr="002A4DD3">
        <w:rPr>
          <w:rFonts w:ascii="Times New Roman" w:eastAsia="Times New Roman" w:hAnsi="Times New Roman" w:cs="Times New Roman"/>
          <w:b/>
          <w:bCs/>
          <w:color w:val="000000"/>
          <w:sz w:val="27"/>
          <w:szCs w:val="27"/>
          <w:lang w:val="ru-RU"/>
        </w:rPr>
        <w:t xml:space="preserve"> </w:t>
      </w:r>
      <w:r w:rsidRPr="002A4DD3">
        <w:rPr>
          <w:rFonts w:ascii="Times New Roman" w:eastAsia="Times New Roman" w:hAnsi="Times New Roman" w:cs="Times New Roman"/>
          <w:b/>
          <w:bCs/>
          <w:color w:val="000000"/>
          <w:sz w:val="27"/>
          <w:szCs w:val="27"/>
          <w:lang w:val="ru-RU"/>
        </w:rPr>
        <w:t>Нормальный закон распределения и его параметры</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rPr>
        <w:fldChar w:fldCharType="begin"/>
      </w:r>
      <w:r w:rsidRPr="002A4DD3">
        <w:rPr>
          <w:rFonts w:ascii="Times New Roman" w:eastAsia="Times New Roman" w:hAnsi="Times New Roman" w:cs="Times New Roman"/>
          <w:color w:val="000000"/>
          <w:sz w:val="27"/>
          <w:szCs w:val="27"/>
          <w:lang w:val="ru-RU"/>
        </w:rPr>
        <w:instrText xml:space="preserve"> </w:instrText>
      </w:r>
      <w:r w:rsidRPr="002A4DD3">
        <w:rPr>
          <w:rFonts w:ascii="Times New Roman" w:eastAsia="Times New Roman" w:hAnsi="Times New Roman" w:cs="Times New Roman"/>
          <w:color w:val="000000"/>
          <w:sz w:val="27"/>
          <w:szCs w:val="27"/>
        </w:rPr>
        <w:instrText>HYPERLINK</w:instrText>
      </w:r>
      <w:r w:rsidRPr="002A4DD3">
        <w:rPr>
          <w:rFonts w:ascii="Times New Roman" w:eastAsia="Times New Roman" w:hAnsi="Times New Roman" w:cs="Times New Roman"/>
          <w:color w:val="000000"/>
          <w:sz w:val="27"/>
          <w:szCs w:val="27"/>
          <w:lang w:val="ru-RU"/>
        </w:rPr>
        <w:instrText xml:space="preserve"> "</w:instrText>
      </w:r>
      <w:r w:rsidRPr="002A4DD3">
        <w:rPr>
          <w:rFonts w:ascii="Times New Roman" w:eastAsia="Times New Roman" w:hAnsi="Times New Roman" w:cs="Times New Roman"/>
          <w:color w:val="000000"/>
          <w:sz w:val="27"/>
          <w:szCs w:val="27"/>
        </w:rPr>
        <w:instrText>http</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edu</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sernam</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ru</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book</w:instrText>
      </w:r>
      <w:r w:rsidRPr="002A4DD3">
        <w:rPr>
          <w:rFonts w:ascii="Times New Roman" w:eastAsia="Times New Roman" w:hAnsi="Times New Roman" w:cs="Times New Roman"/>
          <w:color w:val="000000"/>
          <w:sz w:val="27"/>
          <w:szCs w:val="27"/>
          <w:lang w:val="ru-RU"/>
        </w:rPr>
        <w:instrText>_</w:instrText>
      </w:r>
      <w:r w:rsidRPr="002A4DD3">
        <w:rPr>
          <w:rFonts w:ascii="Times New Roman" w:eastAsia="Times New Roman" w:hAnsi="Times New Roman" w:cs="Times New Roman"/>
          <w:color w:val="000000"/>
          <w:sz w:val="27"/>
          <w:szCs w:val="27"/>
        </w:rPr>
        <w:instrText>p</w:instrText>
      </w:r>
      <w:r w:rsidRPr="002A4DD3">
        <w:rPr>
          <w:rFonts w:ascii="Times New Roman" w:eastAsia="Times New Roman" w:hAnsi="Times New Roman" w:cs="Times New Roman"/>
          <w:color w:val="000000"/>
          <w:sz w:val="27"/>
          <w:szCs w:val="27"/>
          <w:lang w:val="ru-RU"/>
        </w:rPr>
        <w:instrText>_</w:instrText>
      </w:r>
      <w:r w:rsidRPr="002A4DD3">
        <w:rPr>
          <w:rFonts w:ascii="Times New Roman" w:eastAsia="Times New Roman" w:hAnsi="Times New Roman" w:cs="Times New Roman"/>
          <w:color w:val="000000"/>
          <w:sz w:val="27"/>
          <w:szCs w:val="27"/>
        </w:rPr>
        <w:instrText>math</w:instrText>
      </w:r>
      <w:r w:rsidRPr="002A4DD3">
        <w:rPr>
          <w:rFonts w:ascii="Times New Roman" w:eastAsia="Times New Roman" w:hAnsi="Times New Roman" w:cs="Times New Roman"/>
          <w:color w:val="000000"/>
          <w:sz w:val="27"/>
          <w:szCs w:val="27"/>
          <w:lang w:val="ru-RU"/>
        </w:rPr>
        <w:instrText>2.</w:instrText>
      </w:r>
      <w:r w:rsidRPr="002A4DD3">
        <w:rPr>
          <w:rFonts w:ascii="Times New Roman" w:eastAsia="Times New Roman" w:hAnsi="Times New Roman" w:cs="Times New Roman"/>
          <w:color w:val="000000"/>
          <w:sz w:val="27"/>
          <w:szCs w:val="27"/>
        </w:rPr>
        <w:instrText>php</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id</w:instrText>
      </w:r>
      <w:r w:rsidRPr="002A4DD3">
        <w:rPr>
          <w:rFonts w:ascii="Times New Roman" w:eastAsia="Times New Roman" w:hAnsi="Times New Roman" w:cs="Times New Roman"/>
          <w:color w:val="000000"/>
          <w:sz w:val="27"/>
          <w:szCs w:val="27"/>
          <w:lang w:val="ru-RU"/>
        </w:rPr>
        <w:instrText xml:space="preserve">=156" </w:instrText>
      </w:r>
      <w:r w:rsidRPr="002A4DD3">
        <w:rPr>
          <w:rFonts w:ascii="Times New Roman" w:eastAsia="Times New Roman" w:hAnsi="Times New Roman" w:cs="Times New Roman"/>
          <w:color w:val="000000"/>
          <w:sz w:val="27"/>
          <w:szCs w:val="27"/>
        </w:rPr>
        <w:fldChar w:fldCharType="separate"/>
      </w:r>
      <w:r w:rsidRPr="002A4DD3">
        <w:rPr>
          <w:rFonts w:ascii="Times New Roman" w:eastAsia="Times New Roman" w:hAnsi="Times New Roman" w:cs="Times New Roman"/>
          <w:color w:val="0000CC"/>
          <w:sz w:val="27"/>
          <w:szCs w:val="27"/>
          <w:u w:val="single"/>
          <w:lang w:val="ru-RU"/>
        </w:rPr>
        <w:t>Нормальный</w:t>
      </w:r>
      <w:r w:rsidRPr="002A4DD3">
        <w:rPr>
          <w:rFonts w:ascii="Times New Roman" w:eastAsia="Times New Roman" w:hAnsi="Times New Roman" w:cs="Times New Roman"/>
          <w:color w:val="0000CC"/>
          <w:sz w:val="27"/>
          <w:szCs w:val="27"/>
          <w:u w:val="single"/>
        </w:rPr>
        <w:t> </w:t>
      </w:r>
      <w:r w:rsidRPr="002A4DD3">
        <w:rPr>
          <w:rFonts w:ascii="Times New Roman" w:eastAsia="Times New Roman" w:hAnsi="Times New Roman" w:cs="Times New Roman"/>
          <w:color w:val="0000CC"/>
          <w:sz w:val="27"/>
          <w:szCs w:val="27"/>
          <w:u w:val="single"/>
          <w:lang w:val="ru-RU"/>
        </w:rPr>
        <w:t>закон распределения</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(часто называемый законом Гаусса) играет исключительно важную роль в теории</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edu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kiber</w:instrText>
      </w:r>
      <w:proofErr w:type="spellEnd"/>
      <w:r w:rsidRPr="002A4DD3">
        <w:rPr>
          <w:rFonts w:ascii="Times New Roman" w:eastAsia="Times New Roman" w:hAnsi="Times New Roman" w:cs="Times New Roman"/>
          <w:color w:val="000000"/>
          <w:sz w:val="27"/>
          <w:szCs w:val="27"/>
          <w:lang w:val="ru-RU"/>
        </w:rPr>
        <w:instrText>1.</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=227"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вероятностей</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и занимает среди других законов распределения особое положение. Это – наиболее часто встречающийся на практике закон распределения. Главная особенность, выделяющая нормальный закон среди других законов, состоит в том, что он является предельным законом, к которому приближаются другие законы распределения при весьма часто встречающихся типичных условиях.</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Можно доказать, что сумма достаточно большого числа независимых (или слабо зависимых)</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=7"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случайных</w:t>
      </w:r>
      <w:r w:rsidRPr="002A4DD3">
        <w:rPr>
          <w:rFonts w:ascii="Times New Roman" w:eastAsia="Times New Roman" w:hAnsi="Times New Roman" w:cs="Times New Roman"/>
          <w:color w:val="0000CC"/>
          <w:sz w:val="27"/>
          <w:szCs w:val="27"/>
          <w:u w:val="single"/>
        </w:rPr>
        <w:t> </w:t>
      </w:r>
      <w:r w:rsidRPr="002A4DD3">
        <w:rPr>
          <w:rFonts w:ascii="Times New Roman" w:eastAsia="Times New Roman" w:hAnsi="Times New Roman" w:cs="Times New Roman"/>
          <w:color w:val="0000CC"/>
          <w:sz w:val="27"/>
          <w:szCs w:val="27"/>
          <w:u w:val="single"/>
          <w:lang w:val="ru-RU"/>
        </w:rPr>
        <w:t>величин</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lang w:val="ru-RU"/>
        </w:rPr>
        <w:t xml:space="preserve">, подчиненных каким угодно законам распределения (при соблюдении некоторых весьма нежестких ограничений), </w:t>
      </w:r>
      <w:r w:rsidRPr="002A4DD3">
        <w:rPr>
          <w:rFonts w:ascii="Times New Roman" w:eastAsia="Times New Roman" w:hAnsi="Times New Roman" w:cs="Times New Roman"/>
          <w:color w:val="000000"/>
          <w:sz w:val="27"/>
          <w:szCs w:val="27"/>
          <w:lang w:val="ru-RU"/>
        </w:rPr>
        <w:lastRenderedPageBreak/>
        <w:t>приближенно подчиняется нормальному закону, и это выполняется тем точнее, чем большее количество случайных величин суммируется. Большинство встречающихся на практике случайных величин, таких, например, как ошибки измерений, ошибки стрельбы и т.д., могут быть представлены как суммы весьма большого числа сравнительно малых слагаемых – элементарных ошибок, каждая из которых вызвана действием отдельной причины, не зависящей от остальных. Каким бы законам распределения ни были подчинены отдельные элементарные ошибки, особенности этих распределений в сумме большого числа слагаемых нивелируются, и сумма оказывается подчиненной закону, близкому к нормальному. Основное ограничение, налагаемое на суммируемые ошибки, состоит в том, чтобы они все равномерно играли в общей сумме относительно малую роль. Если это условие не выполняется и, например, одна из случайных ошибок окажется по своему влиянию на сумму резко превалирующей над всеми другими, то закон распределения этой превалирующей ошибки наложит свое влияние на сумму и определит в основных чертах её закон распределения.</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Теоремы, устанавливающие нормальный закон как предельный для суммы независимых равномерно малых случайных слагаемых, будут подробнее рассмотрены в главе 13.</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rPr>
        <w:fldChar w:fldCharType="begin"/>
      </w:r>
      <w:r w:rsidRPr="002A4DD3">
        <w:rPr>
          <w:rFonts w:ascii="Times New Roman" w:eastAsia="Times New Roman" w:hAnsi="Times New Roman" w:cs="Times New Roman"/>
          <w:color w:val="000000"/>
          <w:sz w:val="27"/>
          <w:szCs w:val="27"/>
          <w:lang w:val="ru-RU"/>
        </w:rPr>
        <w:instrText xml:space="preserve"> </w:instrText>
      </w:r>
      <w:r w:rsidRPr="002A4DD3">
        <w:rPr>
          <w:rFonts w:ascii="Times New Roman" w:eastAsia="Times New Roman" w:hAnsi="Times New Roman" w:cs="Times New Roman"/>
          <w:color w:val="000000"/>
          <w:sz w:val="27"/>
          <w:szCs w:val="27"/>
        </w:rPr>
        <w:instrText>HYPERLINK</w:instrText>
      </w:r>
      <w:r w:rsidRPr="002A4DD3">
        <w:rPr>
          <w:rFonts w:ascii="Times New Roman" w:eastAsia="Times New Roman" w:hAnsi="Times New Roman" w:cs="Times New Roman"/>
          <w:color w:val="000000"/>
          <w:sz w:val="27"/>
          <w:szCs w:val="27"/>
          <w:lang w:val="ru-RU"/>
        </w:rPr>
        <w:instrText xml:space="preserve"> "</w:instrText>
      </w:r>
      <w:r w:rsidRPr="002A4DD3">
        <w:rPr>
          <w:rFonts w:ascii="Times New Roman" w:eastAsia="Times New Roman" w:hAnsi="Times New Roman" w:cs="Times New Roman"/>
          <w:color w:val="000000"/>
          <w:sz w:val="27"/>
          <w:szCs w:val="27"/>
        </w:rPr>
        <w:instrText>http</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edu</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sernam</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ru</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book</w:instrText>
      </w:r>
      <w:r w:rsidRPr="002A4DD3">
        <w:rPr>
          <w:rFonts w:ascii="Times New Roman" w:eastAsia="Times New Roman" w:hAnsi="Times New Roman" w:cs="Times New Roman"/>
          <w:color w:val="000000"/>
          <w:sz w:val="27"/>
          <w:szCs w:val="27"/>
          <w:lang w:val="ru-RU"/>
        </w:rPr>
        <w:instrText>_</w:instrText>
      </w:r>
      <w:r w:rsidRPr="002A4DD3">
        <w:rPr>
          <w:rFonts w:ascii="Times New Roman" w:eastAsia="Times New Roman" w:hAnsi="Times New Roman" w:cs="Times New Roman"/>
          <w:color w:val="000000"/>
          <w:sz w:val="27"/>
          <w:szCs w:val="27"/>
        </w:rPr>
        <w:instrText>p</w:instrText>
      </w:r>
      <w:r w:rsidRPr="002A4DD3">
        <w:rPr>
          <w:rFonts w:ascii="Times New Roman" w:eastAsia="Times New Roman" w:hAnsi="Times New Roman" w:cs="Times New Roman"/>
          <w:color w:val="000000"/>
          <w:sz w:val="27"/>
          <w:szCs w:val="27"/>
          <w:lang w:val="ru-RU"/>
        </w:rPr>
        <w:instrText>_</w:instrText>
      </w:r>
      <w:r w:rsidRPr="002A4DD3">
        <w:rPr>
          <w:rFonts w:ascii="Times New Roman" w:eastAsia="Times New Roman" w:hAnsi="Times New Roman" w:cs="Times New Roman"/>
          <w:color w:val="000000"/>
          <w:sz w:val="27"/>
          <w:szCs w:val="27"/>
        </w:rPr>
        <w:instrText>math</w:instrText>
      </w:r>
      <w:r w:rsidRPr="002A4DD3">
        <w:rPr>
          <w:rFonts w:ascii="Times New Roman" w:eastAsia="Times New Roman" w:hAnsi="Times New Roman" w:cs="Times New Roman"/>
          <w:color w:val="000000"/>
          <w:sz w:val="27"/>
          <w:szCs w:val="27"/>
          <w:lang w:val="ru-RU"/>
        </w:rPr>
        <w:instrText>2.</w:instrText>
      </w:r>
      <w:r w:rsidRPr="002A4DD3">
        <w:rPr>
          <w:rFonts w:ascii="Times New Roman" w:eastAsia="Times New Roman" w:hAnsi="Times New Roman" w:cs="Times New Roman"/>
          <w:color w:val="000000"/>
          <w:sz w:val="27"/>
          <w:szCs w:val="27"/>
        </w:rPr>
        <w:instrText>php</w:instrText>
      </w:r>
      <w:r w:rsidRPr="002A4DD3">
        <w:rPr>
          <w:rFonts w:ascii="Times New Roman" w:eastAsia="Times New Roman" w:hAnsi="Times New Roman" w:cs="Times New Roman"/>
          <w:color w:val="000000"/>
          <w:sz w:val="27"/>
          <w:szCs w:val="27"/>
          <w:lang w:val="ru-RU"/>
        </w:rPr>
        <w:instrText>?</w:instrText>
      </w:r>
      <w:r w:rsidRPr="002A4DD3">
        <w:rPr>
          <w:rFonts w:ascii="Times New Roman" w:eastAsia="Times New Roman" w:hAnsi="Times New Roman" w:cs="Times New Roman"/>
          <w:color w:val="000000"/>
          <w:sz w:val="27"/>
          <w:szCs w:val="27"/>
        </w:rPr>
        <w:instrText>id</w:instrText>
      </w:r>
      <w:r w:rsidRPr="002A4DD3">
        <w:rPr>
          <w:rFonts w:ascii="Times New Roman" w:eastAsia="Times New Roman" w:hAnsi="Times New Roman" w:cs="Times New Roman"/>
          <w:color w:val="000000"/>
          <w:sz w:val="27"/>
          <w:szCs w:val="27"/>
          <w:lang w:val="ru-RU"/>
        </w:rPr>
        <w:instrText xml:space="preserve">=156" </w:instrText>
      </w:r>
      <w:r w:rsidRPr="002A4DD3">
        <w:rPr>
          <w:rFonts w:ascii="Times New Roman" w:eastAsia="Times New Roman" w:hAnsi="Times New Roman" w:cs="Times New Roman"/>
          <w:color w:val="000000"/>
          <w:sz w:val="27"/>
          <w:szCs w:val="27"/>
        </w:rPr>
        <w:fldChar w:fldCharType="separate"/>
      </w:r>
      <w:r w:rsidRPr="002A4DD3">
        <w:rPr>
          <w:rFonts w:ascii="Times New Roman" w:eastAsia="Times New Roman" w:hAnsi="Times New Roman" w:cs="Times New Roman"/>
          <w:color w:val="0000CC"/>
          <w:sz w:val="27"/>
          <w:szCs w:val="27"/>
          <w:u w:val="single"/>
          <w:lang w:val="ru-RU"/>
        </w:rPr>
        <w:t>Нормальный</w:t>
      </w:r>
      <w:r w:rsidRPr="002A4DD3">
        <w:rPr>
          <w:rFonts w:ascii="Times New Roman" w:eastAsia="Times New Roman" w:hAnsi="Times New Roman" w:cs="Times New Roman"/>
          <w:color w:val="0000CC"/>
          <w:sz w:val="27"/>
          <w:szCs w:val="27"/>
          <w:u w:val="single"/>
        </w:rPr>
        <w:t> </w:t>
      </w:r>
      <w:r w:rsidRPr="002A4DD3">
        <w:rPr>
          <w:rFonts w:ascii="Times New Roman" w:eastAsia="Times New Roman" w:hAnsi="Times New Roman" w:cs="Times New Roman"/>
          <w:color w:val="0000CC"/>
          <w:sz w:val="27"/>
          <w:szCs w:val="27"/>
          <w:u w:val="single"/>
          <w:lang w:val="ru-RU"/>
        </w:rPr>
        <w:t>закон распределения</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характеризуется плотностью</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edu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kiber</w:instrText>
      </w:r>
      <w:proofErr w:type="spellEnd"/>
      <w:r w:rsidRPr="002A4DD3">
        <w:rPr>
          <w:rFonts w:ascii="Times New Roman" w:eastAsia="Times New Roman" w:hAnsi="Times New Roman" w:cs="Times New Roman"/>
          <w:color w:val="000000"/>
          <w:sz w:val="27"/>
          <w:szCs w:val="27"/>
          <w:lang w:val="ru-RU"/>
        </w:rPr>
        <w:instrText>1.</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=227"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вероятности</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вида:</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7F30DA9D" wp14:editId="302AB275">
            <wp:extent cx="1495425" cy="561975"/>
            <wp:effectExtent l="0" t="0" r="9525" b="9525"/>
            <wp:docPr id="30" name="Рисунок 30" descr="http://sernam.ru/htm/book_tp/tp_2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rnam.ru/htm/book_tp/tp_25.files/image001.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 xml:space="preserve"> (6.1.1)</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Кривая распределения по нормальному закону имеет симметричный холмообразный вид (рис. 6.1.1). Максимальная ордината кривой, равная</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03FB199" wp14:editId="71386718">
            <wp:extent cx="466725" cy="419100"/>
            <wp:effectExtent l="0" t="0" r="9525" b="0"/>
            <wp:docPr id="31" name="Рисунок 31" descr="http://sernam.ru/htm/book_tp/tp_2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rnam.ru/htm/book_tp/tp_25.files/image00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соответствует точке</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768CF818" wp14:editId="14B3C45D">
            <wp:extent cx="390525" cy="142875"/>
            <wp:effectExtent l="0" t="0" r="9525" b="9525"/>
            <wp:docPr id="32" name="Рисунок 32" descr="http://sernam.ru/htm/book_tp/tp_25.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rnam.ru/htm/book_tp/tp_25.files/image003.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по мере удаления от точки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916B5CB" wp14:editId="1D93349B">
            <wp:extent cx="161925" cy="142875"/>
            <wp:effectExtent l="0" t="0" r="9525" b="9525"/>
            <wp:docPr id="33" name="Рисунок 33" descr="http://sernam.ru/htm/book_tp/tp_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rnam.ru/htm/book_tp/tp_25.files/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плотность распределения падает, и при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748F701" wp14:editId="15F129A1">
            <wp:extent cx="533400" cy="161925"/>
            <wp:effectExtent l="0" t="0" r="0" b="9525"/>
            <wp:docPr id="34" name="Рисунок 34" descr="http://sernam.ru/htm/book_tp/tp_25.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rnam.ru/htm/book_tp/tp_25.files/image005.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кривая асимптотически приближается к оси абсцисс.</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4DD3">
        <w:rPr>
          <w:rFonts w:ascii="Times New Roman" w:eastAsia="Times New Roman" w:hAnsi="Times New Roman" w:cs="Times New Roman"/>
          <w:noProof/>
          <w:color w:val="000000"/>
          <w:sz w:val="27"/>
          <w:szCs w:val="27"/>
        </w:rPr>
        <w:drawing>
          <wp:inline distT="0" distB="0" distL="0" distR="0" wp14:anchorId="65389510" wp14:editId="3E5E4862">
            <wp:extent cx="2286000" cy="1638300"/>
            <wp:effectExtent l="0" t="0" r="0" b="0"/>
            <wp:docPr id="35" name="Рисунок 6" descr="http://sernam.ru/htm/book_tp/tp_25.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ernam.ru/htm/book_tp/tp_25.files/image006.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0" cy="1638300"/>
                    </a:xfrm>
                    <a:prstGeom prst="rect">
                      <a:avLst/>
                    </a:prstGeom>
                    <a:noFill/>
                    <a:ln>
                      <a:noFill/>
                    </a:ln>
                  </pic:spPr>
                </pic:pic>
              </a:graphicData>
            </a:graphic>
          </wp:inline>
        </w:drawing>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Рис. 6.1.1.</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lastRenderedPageBreak/>
        <w:t>Выясним смысл численных параметров</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46BB6D64" wp14:editId="4CC9D7DE">
            <wp:extent cx="161925" cy="142875"/>
            <wp:effectExtent l="0" t="0" r="9525" b="9525"/>
            <wp:docPr id="36" name="Рисунок 36" descr="http://sernam.ru/htm/book_tp/tp_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rnam.ru/htm/book_tp/tp_25.files/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F60625B" wp14:editId="529CC336">
            <wp:extent cx="152400" cy="142875"/>
            <wp:effectExtent l="0" t="0" r="0" b="9525"/>
            <wp:docPr id="37" name="Рисунок 37"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входящих в выражение нормального закона (6.1.1); докажем, что величина</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4FAA0C68" wp14:editId="1AE0F2FC">
            <wp:extent cx="161925" cy="142875"/>
            <wp:effectExtent l="0" t="0" r="9525" b="9525"/>
            <wp:docPr id="38" name="Рисунок 38" descr="http://sernam.ru/htm/book_tp/tp_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rnam.ru/htm/book_tp/tp_25.files/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есть не что иное, как математическое ожидание, а величина</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49AAD955" wp14:editId="6E60C0F5">
            <wp:extent cx="152400" cy="142875"/>
            <wp:effectExtent l="0" t="0" r="0" b="9525"/>
            <wp:docPr id="39" name="Рисунок 39"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 среднее квадратическое отклонение величины</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3A606CC5" wp14:editId="43FC2C00">
            <wp:extent cx="180975" cy="161925"/>
            <wp:effectExtent l="0" t="0" r="9525" b="9525"/>
            <wp:docPr id="40" name="Рисунок 40" descr="http://sernam.ru/htm/book_tp/tp_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rnam.ru/htm/book_tp/tp_25.files/image00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Для этого вычислим основные числовые характеристики величины</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203981B5" wp14:editId="3D67E01E">
            <wp:extent cx="180975" cy="161925"/>
            <wp:effectExtent l="0" t="0" r="9525" b="9525"/>
            <wp:docPr id="41" name="Рисунок 41" descr="http://sernam.ru/htm/book_tp/tp_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rnam.ru/htm/book_tp/tp_25.files/image00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 математическое ожидание и</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=22"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дисперсию</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4DD3">
        <w:rPr>
          <w:rFonts w:ascii="Times New Roman" w:eastAsia="Times New Roman" w:hAnsi="Times New Roman" w:cs="Times New Roman"/>
          <w:noProof/>
          <w:color w:val="000000"/>
          <w:sz w:val="27"/>
          <w:szCs w:val="27"/>
        </w:rPr>
        <w:drawing>
          <wp:inline distT="0" distB="0" distL="0" distR="0" wp14:anchorId="5931C2D0" wp14:editId="3C8EB5C7">
            <wp:extent cx="2781300" cy="609600"/>
            <wp:effectExtent l="0" t="0" r="0" b="0"/>
            <wp:docPr id="42" name="Рисунок 42" descr="http://sernam.ru/htm/book_tp/tp_25.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rnam.ru/htm/book_tp/tp_25.files/image009.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81300" cy="609600"/>
                    </a:xfrm>
                    <a:prstGeom prst="rect">
                      <a:avLst/>
                    </a:prstGeom>
                    <a:noFill/>
                    <a:ln>
                      <a:noFill/>
                    </a:ln>
                  </pic:spPr>
                </pic:pic>
              </a:graphicData>
            </a:graphic>
          </wp:inline>
        </w:drawing>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2A4DD3">
        <w:rPr>
          <w:rFonts w:ascii="Times New Roman" w:eastAsia="Times New Roman" w:hAnsi="Times New Roman" w:cs="Times New Roman"/>
          <w:color w:val="000000"/>
          <w:sz w:val="27"/>
          <w:szCs w:val="27"/>
        </w:rPr>
        <w:t>Применяя</w:t>
      </w:r>
      <w:proofErr w:type="spellEnd"/>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r w:rsidRPr="002A4DD3">
        <w:rPr>
          <w:rFonts w:ascii="Times New Roman" w:eastAsia="Times New Roman" w:hAnsi="Times New Roman" w:cs="Times New Roman"/>
          <w:color w:val="000000"/>
          <w:sz w:val="27"/>
          <w:szCs w:val="27"/>
        </w:rPr>
        <w:instrText xml:space="preserve"> HYPERLINK "http://stu.sernam.ru/book_msh.php?id=188" </w:instrText>
      </w:r>
      <w:r w:rsidRPr="002A4DD3">
        <w:rPr>
          <w:rFonts w:ascii="Times New Roman" w:eastAsia="Times New Roman" w:hAnsi="Times New Roman" w:cs="Times New Roman"/>
          <w:color w:val="000000"/>
          <w:sz w:val="27"/>
          <w:szCs w:val="27"/>
        </w:rPr>
        <w:fldChar w:fldCharType="separate"/>
      </w:r>
      <w:r w:rsidRPr="002A4DD3">
        <w:rPr>
          <w:rFonts w:ascii="Times New Roman" w:eastAsia="Times New Roman" w:hAnsi="Times New Roman" w:cs="Times New Roman"/>
          <w:color w:val="0000CC"/>
          <w:sz w:val="27"/>
          <w:szCs w:val="27"/>
          <w:u w:val="single"/>
        </w:rPr>
        <w:t>замену</w:t>
      </w:r>
      <w:proofErr w:type="spellEnd"/>
      <w:r w:rsidRPr="002A4DD3">
        <w:rPr>
          <w:rFonts w:ascii="Times New Roman" w:eastAsia="Times New Roman" w:hAnsi="Times New Roman" w:cs="Times New Roman"/>
          <w:color w:val="0000CC"/>
          <w:sz w:val="27"/>
          <w:szCs w:val="27"/>
          <w:u w:val="single"/>
        </w:rPr>
        <w:t> </w:t>
      </w:r>
      <w:proofErr w:type="spellStart"/>
      <w:r w:rsidRPr="002A4DD3">
        <w:rPr>
          <w:rFonts w:ascii="Times New Roman" w:eastAsia="Times New Roman" w:hAnsi="Times New Roman" w:cs="Times New Roman"/>
          <w:color w:val="0000CC"/>
          <w:sz w:val="27"/>
          <w:szCs w:val="27"/>
          <w:u w:val="single"/>
        </w:rPr>
        <w:t>переменной</w:t>
      </w:r>
      <w:proofErr w:type="spellEnd"/>
      <w:r w:rsidRPr="002A4DD3">
        <w:rPr>
          <w:rFonts w:ascii="Times New Roman" w:eastAsia="Times New Roman" w:hAnsi="Times New Roman" w:cs="Times New Roman"/>
          <w:color w:val="000000"/>
          <w:sz w:val="27"/>
          <w:szCs w:val="27"/>
        </w:rPr>
        <w:fldChar w:fldCharType="end"/>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4DD3">
        <w:rPr>
          <w:rFonts w:ascii="Times New Roman" w:eastAsia="Times New Roman" w:hAnsi="Times New Roman" w:cs="Times New Roman"/>
          <w:noProof/>
          <w:color w:val="000000"/>
          <w:sz w:val="27"/>
          <w:szCs w:val="27"/>
        </w:rPr>
        <w:drawing>
          <wp:inline distT="0" distB="0" distL="0" distR="0" wp14:anchorId="650B7908" wp14:editId="785188C2">
            <wp:extent cx="638175" cy="419100"/>
            <wp:effectExtent l="0" t="0" r="9525" b="0"/>
            <wp:docPr id="43" name="Рисунок 43" descr="http://sernam.ru/htm/book_tp/tp_2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rnam.ru/htm/book_tp/tp_25.files/image01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имеем:</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042F0F16" wp14:editId="33266DCD">
            <wp:extent cx="4152900" cy="533400"/>
            <wp:effectExtent l="0" t="0" r="0" b="0"/>
            <wp:docPr id="44" name="Рисунок 44" descr="http://sernam.ru/htm/book_tp/tp_25.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rnam.ru/htm/book_tp/tp_25.files/image01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52900" cy="5334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 xml:space="preserve"> (6.1.2)</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Нетрудно убедиться, что первый из двух интервалов в формуле (6.1.2) равен нулю; второй представляет собой известный</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edu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alnam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dmath</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=226"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интеграл</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Эйлера-Пуассона:</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1C62770B" wp14:editId="1F4339EC">
            <wp:extent cx="1676400" cy="533400"/>
            <wp:effectExtent l="0" t="0" r="0" b="0"/>
            <wp:docPr id="45" name="Рисунок 45" descr="http://sernam.ru/htm/book_tp/tp_2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ernam.ru/htm/book_tp/tp_25.files/image01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xml:space="preserve">. </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(6.1.3)</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Следовательно,</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087D8F61" wp14:editId="6E926A6F">
            <wp:extent cx="657225" cy="257175"/>
            <wp:effectExtent l="0" t="0" r="9525" b="9525"/>
            <wp:docPr id="46" name="Рисунок 46" descr="http://sernam.ru/htm/book_tp/tp_25.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rnam.ru/htm/book_tp/tp_25.files/image01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т.е. параметр</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53F2406C" wp14:editId="2F84407C">
            <wp:extent cx="161925" cy="142875"/>
            <wp:effectExtent l="0" t="0" r="9525" b="9525"/>
            <wp:docPr id="47" name="Рисунок 47" descr="http://sernam.ru/htm/book_tp/tp_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rnam.ru/htm/book_tp/tp_25.files/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представляет собой</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=21"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математическое</w:t>
      </w:r>
      <w:r w:rsidRPr="002A4DD3">
        <w:rPr>
          <w:rFonts w:ascii="Times New Roman" w:eastAsia="Times New Roman" w:hAnsi="Times New Roman" w:cs="Times New Roman"/>
          <w:color w:val="0000CC"/>
          <w:sz w:val="27"/>
          <w:szCs w:val="27"/>
          <w:u w:val="single"/>
        </w:rPr>
        <w:t> </w:t>
      </w:r>
      <w:r w:rsidRPr="002A4DD3">
        <w:rPr>
          <w:rFonts w:ascii="Times New Roman" w:eastAsia="Times New Roman" w:hAnsi="Times New Roman" w:cs="Times New Roman"/>
          <w:color w:val="0000CC"/>
          <w:sz w:val="27"/>
          <w:szCs w:val="27"/>
          <w:u w:val="single"/>
          <w:lang w:val="ru-RU"/>
        </w:rPr>
        <w:t>ожидание</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величины</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0F9E5451" wp14:editId="1459C164">
            <wp:extent cx="180975" cy="161925"/>
            <wp:effectExtent l="0" t="0" r="9525" b="9525"/>
            <wp:docPr id="48" name="Рисунок 48" descr="http://sernam.ru/htm/book_tp/tp_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rnam.ru/htm/book_tp/tp_25.files/image00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Этот параметр, особенно в задачах стрельбы, часто называют центром рассеивания (сокращенно – ц. р.).</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 xml:space="preserve"> Вычислим</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=22"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дисперсию</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величины</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48155C2D" wp14:editId="18B10E8A">
            <wp:extent cx="180975" cy="161925"/>
            <wp:effectExtent l="0" t="0" r="9525" b="9525"/>
            <wp:docPr id="49" name="Рисунок 49" descr="http://sernam.ru/htm/book_tp/tp_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ernam.ru/htm/book_tp/tp_25.files/image00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767DFF63" wp14:editId="56ED4660">
            <wp:extent cx="2352675" cy="609600"/>
            <wp:effectExtent l="0" t="0" r="9525" b="0"/>
            <wp:docPr id="50" name="Рисунок 50" descr="http://sernam.ru/htm/book_tp/tp_2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rnam.ru/htm/book_tp/tp_25.files/image014.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Применив снова замену переменной</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4DD3">
        <w:rPr>
          <w:rFonts w:ascii="Times New Roman" w:eastAsia="Times New Roman" w:hAnsi="Times New Roman" w:cs="Times New Roman"/>
          <w:noProof/>
          <w:color w:val="000000"/>
          <w:sz w:val="27"/>
          <w:szCs w:val="27"/>
        </w:rPr>
        <w:lastRenderedPageBreak/>
        <w:drawing>
          <wp:inline distT="0" distB="0" distL="0" distR="0" wp14:anchorId="5ABB7F63" wp14:editId="1A7AB90F">
            <wp:extent cx="638175" cy="419100"/>
            <wp:effectExtent l="0" t="0" r="9525" b="0"/>
            <wp:docPr id="51" name="Рисунок 51" descr="http://sernam.ru/htm/book_tp/tp_2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ernam.ru/htm/book_tp/tp_25.files/image01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имеем:</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6612CDB5" wp14:editId="79E28468">
            <wp:extent cx="1514475" cy="533400"/>
            <wp:effectExtent l="0" t="0" r="9525" b="0"/>
            <wp:docPr id="52" name="Рисунок 52" descr="http://sernam.ru/htm/book_tp/tp_25.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rnam.ru/htm/book_tp/tp_25.files/image015.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Интегрируя по частям, получим:</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7A6A834C" wp14:editId="0EB0393D">
            <wp:extent cx="3381375" cy="561975"/>
            <wp:effectExtent l="0" t="0" r="9525" b="9525"/>
            <wp:docPr id="53" name="Рисунок 53" descr="http://sernam.ru/htm/book_tp/tp_2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ernam.ru/htm/book_tp/tp_25.files/image016.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81375" cy="5619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Первое слагаемое в фигурных скобках равно нулю (так как</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633C060D" wp14:editId="28495CCB">
            <wp:extent cx="295275" cy="266700"/>
            <wp:effectExtent l="0" t="0" r="0" b="0"/>
            <wp:docPr id="54" name="Рисунок 54" descr="http://sernam.ru/htm/book_tp/tp_25.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rnam.ru/htm/book_tp/tp_25.files/image017.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при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0C0FBEA" wp14:editId="2C9B4F6D">
            <wp:extent cx="419100" cy="152400"/>
            <wp:effectExtent l="0" t="0" r="0" b="0"/>
            <wp:docPr id="55" name="Рисунок 55" descr="http://sernam.ru/htm/book_tp/tp_2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ernam.ru/htm/book_tp/tp_25.files/image018.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убывает быстрее, чем возрастает любая степень</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568CF5A8" wp14:editId="62C46C02">
            <wp:extent cx="85725" cy="152400"/>
            <wp:effectExtent l="0" t="0" r="9525" b="0"/>
            <wp:docPr id="56" name="Рисунок 56" descr="http://sernam.ru/htm/book_tp/tp_25.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rnam.ru/htm/book_tp/tp_25.files/image01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второе слагаемое по формуле (6.1.3) равно</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78B909F7" wp14:editId="3376957E">
            <wp:extent cx="257175" cy="228600"/>
            <wp:effectExtent l="0" t="0" r="9525" b="0"/>
            <wp:docPr id="57" name="Рисунок 57" descr="http://sernam.ru/htm/book_tp/tp_2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ernam.ru/htm/book_tp/tp_25.files/image020.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откуда</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6DC0440F" wp14:editId="5E94A899">
            <wp:extent cx="714375" cy="257175"/>
            <wp:effectExtent l="0" t="0" r="9525" b="9525"/>
            <wp:docPr id="58" name="Рисунок 58" descr="http://sernam.ru/htm/book_tp/tp_25.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ernam.ru/htm/book_tp/tp_25.files/image021.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Следовательно, параметр</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03FFF30E" wp14:editId="12D9C392">
            <wp:extent cx="152400" cy="142875"/>
            <wp:effectExtent l="0" t="0" r="0" b="9525"/>
            <wp:docPr id="59" name="Рисунок 59"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в формуле (6.1.1) есть не что иное, как среднее квадратическое отклонение величины</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0D1C2074" wp14:editId="67431FB9">
            <wp:extent cx="180975" cy="161925"/>
            <wp:effectExtent l="0" t="0" r="9525" b="9525"/>
            <wp:docPr id="60" name="Рисунок 60" descr="http://sernam.ru/htm/book_tp/tp_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rnam.ru/htm/book_tp/tp_25.files/image00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rPr>
      </w:pPr>
      <w:r w:rsidRPr="002A4DD3">
        <w:rPr>
          <w:rFonts w:ascii="Times New Roman" w:eastAsia="Times New Roman" w:hAnsi="Times New Roman" w:cs="Times New Roman"/>
          <w:color w:val="000000"/>
          <w:sz w:val="27"/>
          <w:szCs w:val="27"/>
          <w:lang w:val="ru-RU"/>
        </w:rPr>
        <w:t>Выясним смысл параметров</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0B15B6BE" wp14:editId="7F06BD33">
            <wp:extent cx="161925" cy="142875"/>
            <wp:effectExtent l="0" t="0" r="9525" b="9525"/>
            <wp:docPr id="61" name="Рисунок 61" descr="http://sernam.ru/htm/book_tp/tp_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rnam.ru/htm/book_tp/tp_25.files/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5B105E21" wp14:editId="77D8B70A">
            <wp:extent cx="152400" cy="142875"/>
            <wp:effectExtent l="0" t="0" r="0" b="9525"/>
            <wp:docPr id="62" name="Рисунок 62"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нормального распределения. Непосредственно из формулы (6.1.1) видно, что центром симметрии распределения является центр рассеивания</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DF8004A" wp14:editId="5749DC2B">
            <wp:extent cx="161925" cy="142875"/>
            <wp:effectExtent l="0" t="0" r="9525" b="9525"/>
            <wp:docPr id="63" name="Рисунок 63" descr="http://sernam.ru/htm/book_tp/tp_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ernam.ru/htm/book_tp/tp_25.files/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Это ясно из того, что при изменении знака разности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4E2FEABA" wp14:editId="1E9C43C5">
            <wp:extent cx="466725" cy="200025"/>
            <wp:effectExtent l="0" t="0" r="9525" b="9525"/>
            <wp:docPr id="64" name="Рисунок 64" descr="http://sernam.ru/htm/book_tp/tp_2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rnam.ru/htm/book_tp/tp_25.files/image022.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на обратный выражение (6.1.1) не меняется. Если изменять центр рассеивания</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F4CC53A" wp14:editId="3A2AA4D3">
            <wp:extent cx="161925" cy="142875"/>
            <wp:effectExtent l="0" t="0" r="9525" b="9525"/>
            <wp:docPr id="65" name="Рисунок 65" descr="http://sernam.ru/htm/book_tp/tp_2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ernam.ru/htm/book_tp/tp_25.files/image00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xml:space="preserve">, кривая распределения будет смещаться вдоль оси абсцисс, не изменяя своей формы (рис. 6.1.2). </w:t>
      </w:r>
      <w:proofErr w:type="spellStart"/>
      <w:r w:rsidRPr="002A4DD3">
        <w:rPr>
          <w:rFonts w:ascii="Times New Roman" w:eastAsia="Times New Roman" w:hAnsi="Times New Roman" w:cs="Times New Roman"/>
          <w:color w:val="000000"/>
          <w:sz w:val="27"/>
          <w:szCs w:val="27"/>
        </w:rPr>
        <w:t>Центр</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рассеивания</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характеризует</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положение</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распределения</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на</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оси</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абсцисс</w:t>
      </w:r>
      <w:proofErr w:type="spellEnd"/>
      <w:r w:rsidRPr="002A4DD3">
        <w:rPr>
          <w:rFonts w:ascii="Times New Roman" w:eastAsia="Times New Roman" w:hAnsi="Times New Roman" w:cs="Times New Roman"/>
          <w:color w:val="000000"/>
          <w:sz w:val="27"/>
          <w:szCs w:val="27"/>
        </w:rPr>
        <w:t>.</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4DD3">
        <w:rPr>
          <w:rFonts w:ascii="Times New Roman" w:eastAsia="Times New Roman" w:hAnsi="Times New Roman" w:cs="Times New Roman"/>
          <w:noProof/>
          <w:color w:val="000000"/>
          <w:sz w:val="27"/>
          <w:szCs w:val="27"/>
        </w:rPr>
        <w:drawing>
          <wp:inline distT="0" distB="0" distL="0" distR="0" wp14:anchorId="5F370BE0" wp14:editId="0BDD832B">
            <wp:extent cx="3952875" cy="1933575"/>
            <wp:effectExtent l="0" t="0" r="9525" b="9525"/>
            <wp:docPr id="66" name="Рисунок 37" descr="http://sernam.ru/htm/book_tp/tp_25.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sernam.ru/htm/book_tp/tp_25.files/image023.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52875" cy="1933575"/>
                    </a:xfrm>
                    <a:prstGeom prst="rect">
                      <a:avLst/>
                    </a:prstGeom>
                    <a:noFill/>
                    <a:ln>
                      <a:noFill/>
                    </a:ln>
                  </pic:spPr>
                </pic:pic>
              </a:graphicData>
            </a:graphic>
          </wp:inline>
        </w:drawing>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lastRenderedPageBreak/>
        <w:t>Рис. 6.1.2.</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Размерность центра рассеивания – та же, что размерность случайной величины</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5DCF66FE" wp14:editId="0B579574">
            <wp:extent cx="180975" cy="161925"/>
            <wp:effectExtent l="0" t="0" r="9525" b="9525"/>
            <wp:docPr id="67" name="Рисунок 67" descr="http://sernam.ru/htm/book_tp/tp_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ernam.ru/htm/book_tp/tp_25.files/image00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Параметр</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78AEF736" wp14:editId="427088FE">
            <wp:extent cx="152400" cy="142875"/>
            <wp:effectExtent l="0" t="0" r="0" b="9525"/>
            <wp:docPr id="68" name="Рисунок 68"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характеризует не положение, а самую форму кривой распределения. Это есть характеристика рассеивания. Наибольшая ордината кривой распределения обратно пропорциональна</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6B4EC3C2" wp14:editId="26AC8D4A">
            <wp:extent cx="152400" cy="142875"/>
            <wp:effectExtent l="0" t="0" r="0" b="9525"/>
            <wp:docPr id="69" name="Рисунок 69"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при увеличении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47B8CE1B" wp14:editId="14D9DA74">
            <wp:extent cx="152400" cy="142875"/>
            <wp:effectExtent l="0" t="0" r="0" b="9525"/>
            <wp:docPr id="70" name="Рисунок 70"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максимальная ордината уменьшается. Так как площадь кривой распределения всегда должна оставаться равной единице, то при увеличении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7C7B98D" wp14:editId="286F02B6">
            <wp:extent cx="152400" cy="142875"/>
            <wp:effectExtent l="0" t="0" r="0" b="9525"/>
            <wp:docPr id="71" name="Рисунок 71"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кривая распределения становится более плоской, растягиваясь вдоль оси абсцисс; напротив, при уменьшении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64262499" wp14:editId="27E5E312">
            <wp:extent cx="152400" cy="142875"/>
            <wp:effectExtent l="0" t="0" r="0" b="9525"/>
            <wp:docPr id="72" name="Рисунок 72"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кривая распределения вытягивается вверх, одновременно сжимаясь с боков, и становится более иглообразной. На рис. 6.1.3 показаны три нормальные кривые (</w:t>
      </w:r>
      <w:r w:rsidRPr="002A4DD3">
        <w:rPr>
          <w:rFonts w:ascii="Times New Roman" w:eastAsia="Times New Roman" w:hAnsi="Times New Roman" w:cs="Times New Roman"/>
          <w:color w:val="000000"/>
          <w:sz w:val="27"/>
          <w:szCs w:val="27"/>
        </w:rPr>
        <w:t>I</w:t>
      </w:r>
      <w:r w:rsidRPr="002A4DD3">
        <w:rPr>
          <w:rFonts w:ascii="Times New Roman" w:eastAsia="Times New Roman" w:hAnsi="Times New Roman" w:cs="Times New Roman"/>
          <w:color w:val="000000"/>
          <w:sz w:val="27"/>
          <w:szCs w:val="27"/>
          <w:lang w:val="ru-RU"/>
        </w:rPr>
        <w:t xml:space="preserve">, </w:t>
      </w:r>
      <w:r w:rsidRPr="002A4DD3">
        <w:rPr>
          <w:rFonts w:ascii="Times New Roman" w:eastAsia="Times New Roman" w:hAnsi="Times New Roman" w:cs="Times New Roman"/>
          <w:color w:val="000000"/>
          <w:sz w:val="27"/>
          <w:szCs w:val="27"/>
        </w:rPr>
        <w:t>II</w:t>
      </w:r>
      <w:r w:rsidRPr="002A4DD3">
        <w:rPr>
          <w:rFonts w:ascii="Times New Roman" w:eastAsia="Times New Roman" w:hAnsi="Times New Roman" w:cs="Times New Roman"/>
          <w:color w:val="000000"/>
          <w:sz w:val="27"/>
          <w:szCs w:val="27"/>
          <w:lang w:val="ru-RU"/>
        </w:rPr>
        <w:t xml:space="preserve">, </w:t>
      </w:r>
      <w:r w:rsidRPr="002A4DD3">
        <w:rPr>
          <w:rFonts w:ascii="Times New Roman" w:eastAsia="Times New Roman" w:hAnsi="Times New Roman" w:cs="Times New Roman"/>
          <w:color w:val="000000"/>
          <w:sz w:val="27"/>
          <w:szCs w:val="27"/>
        </w:rPr>
        <w:t>III</w:t>
      </w:r>
      <w:r w:rsidRPr="002A4DD3">
        <w:rPr>
          <w:rFonts w:ascii="Times New Roman" w:eastAsia="Times New Roman" w:hAnsi="Times New Roman" w:cs="Times New Roman"/>
          <w:color w:val="000000"/>
          <w:sz w:val="27"/>
          <w:szCs w:val="27"/>
          <w:lang w:val="ru-RU"/>
        </w:rPr>
        <w:t>) при</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2656DB46" wp14:editId="738ED3A8">
            <wp:extent cx="381000" cy="180975"/>
            <wp:effectExtent l="0" t="0" r="0" b="9525"/>
            <wp:docPr id="73" name="Рисунок 73" descr="http://sernam.ru/htm/book_tp/tp_2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ernam.ru/htm/book_tp/tp_25.files/image024.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xml:space="preserve">; из них кривая </w:t>
      </w:r>
      <w:r w:rsidRPr="002A4DD3">
        <w:rPr>
          <w:rFonts w:ascii="Times New Roman" w:eastAsia="Times New Roman" w:hAnsi="Times New Roman" w:cs="Times New Roman"/>
          <w:color w:val="000000"/>
          <w:sz w:val="27"/>
          <w:szCs w:val="27"/>
        </w:rPr>
        <w:t>I</w:t>
      </w:r>
      <w:r w:rsidRPr="002A4DD3">
        <w:rPr>
          <w:rFonts w:ascii="Times New Roman" w:eastAsia="Times New Roman" w:hAnsi="Times New Roman" w:cs="Times New Roman"/>
          <w:color w:val="000000"/>
          <w:sz w:val="27"/>
          <w:szCs w:val="27"/>
          <w:lang w:val="ru-RU"/>
        </w:rPr>
        <w:t xml:space="preserve"> соответствует самому большому, а кривая </w:t>
      </w:r>
      <w:r w:rsidRPr="002A4DD3">
        <w:rPr>
          <w:rFonts w:ascii="Times New Roman" w:eastAsia="Times New Roman" w:hAnsi="Times New Roman" w:cs="Times New Roman"/>
          <w:color w:val="000000"/>
          <w:sz w:val="27"/>
          <w:szCs w:val="27"/>
        </w:rPr>
        <w:t>III</w:t>
      </w:r>
      <w:r w:rsidRPr="002A4DD3">
        <w:rPr>
          <w:rFonts w:ascii="Times New Roman" w:eastAsia="Times New Roman" w:hAnsi="Times New Roman" w:cs="Times New Roman"/>
          <w:color w:val="000000"/>
          <w:sz w:val="27"/>
          <w:szCs w:val="27"/>
          <w:lang w:val="ru-RU"/>
        </w:rPr>
        <w:t xml:space="preserve"> – самому малому значению</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6D26D02A" wp14:editId="5D3F715F">
            <wp:extent cx="152400" cy="142875"/>
            <wp:effectExtent l="0" t="0" r="0" b="9525"/>
            <wp:docPr id="74" name="Рисунок 74"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Изменение параметра</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050CBCE5" wp14:editId="0B6EBD2A">
            <wp:extent cx="152400" cy="142875"/>
            <wp:effectExtent l="0" t="0" r="0" b="9525"/>
            <wp:docPr id="75" name="Рисунок 75"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равносильно изменению масштаба кривой распределения – увеличению масштаба по одной оси и такому же уменьшению по другой.</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4DD3">
        <w:rPr>
          <w:rFonts w:ascii="Times New Roman" w:eastAsia="Times New Roman" w:hAnsi="Times New Roman" w:cs="Times New Roman"/>
          <w:noProof/>
          <w:color w:val="000000"/>
          <w:sz w:val="27"/>
          <w:szCs w:val="27"/>
        </w:rPr>
        <w:drawing>
          <wp:inline distT="0" distB="0" distL="0" distR="0" wp14:anchorId="54B74461" wp14:editId="2375E62C">
            <wp:extent cx="3771900" cy="2314575"/>
            <wp:effectExtent l="0" t="0" r="0" b="9525"/>
            <wp:docPr id="76" name="Рисунок 47" descr="http://sernam.ru/htm/book_tp/tp_25.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ernam.ru/htm/book_tp/tp_25.files/image025.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771900" cy="2314575"/>
                    </a:xfrm>
                    <a:prstGeom prst="rect">
                      <a:avLst/>
                    </a:prstGeom>
                    <a:noFill/>
                    <a:ln>
                      <a:noFill/>
                    </a:ln>
                  </pic:spPr>
                </pic:pic>
              </a:graphicData>
            </a:graphic>
          </wp:inline>
        </w:drawing>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Рис. 6.1.3.</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Размерность параметра</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5C71701" wp14:editId="3F6D6B75">
            <wp:extent cx="152400" cy="142875"/>
            <wp:effectExtent l="0" t="0" r="0" b="9525"/>
            <wp:docPr id="77" name="Рисунок 77"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 естественно, совпадает с размерностью</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=7"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случайной</w:t>
      </w:r>
      <w:r w:rsidRPr="002A4DD3">
        <w:rPr>
          <w:rFonts w:ascii="Times New Roman" w:eastAsia="Times New Roman" w:hAnsi="Times New Roman" w:cs="Times New Roman"/>
          <w:color w:val="0000CC"/>
          <w:sz w:val="27"/>
          <w:szCs w:val="27"/>
          <w:u w:val="single"/>
        </w:rPr>
        <w:t> </w:t>
      </w:r>
      <w:r w:rsidRPr="002A4DD3">
        <w:rPr>
          <w:rFonts w:ascii="Times New Roman" w:eastAsia="Times New Roman" w:hAnsi="Times New Roman" w:cs="Times New Roman"/>
          <w:color w:val="0000CC"/>
          <w:sz w:val="27"/>
          <w:szCs w:val="27"/>
          <w:u w:val="single"/>
          <w:lang w:val="ru-RU"/>
        </w:rPr>
        <w:t>величины</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1CA4C12" wp14:editId="72C63356">
            <wp:extent cx="180975" cy="161925"/>
            <wp:effectExtent l="0" t="0" r="9525" b="9525"/>
            <wp:docPr id="78" name="Рисунок 78" descr="http://sernam.ru/htm/book_tp/tp_2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ernam.ru/htm/book_tp/tp_25.files/image00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В некоторых курсах теории</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edu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kiber</w:instrText>
      </w:r>
      <w:proofErr w:type="spellEnd"/>
      <w:r w:rsidRPr="002A4DD3">
        <w:rPr>
          <w:rFonts w:ascii="Times New Roman" w:eastAsia="Times New Roman" w:hAnsi="Times New Roman" w:cs="Times New Roman"/>
          <w:color w:val="000000"/>
          <w:sz w:val="27"/>
          <w:szCs w:val="27"/>
          <w:lang w:val="ru-RU"/>
        </w:rPr>
        <w:instrText>1.</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=227"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вероятностей</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color w:val="000000"/>
          <w:sz w:val="27"/>
          <w:szCs w:val="27"/>
          <w:lang w:val="ru-RU"/>
        </w:rPr>
        <w:t>в качестве характеристики рассеивания для нормального закона вместо среднего квадратического отклонения применяется так называемая мера точности. Мерой точности называется величина, обратно пропорциональная среднему квадратическому отклонению</w:t>
      </w:r>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18D505B0" wp14:editId="3ECEC2FA">
            <wp:extent cx="152400" cy="142875"/>
            <wp:effectExtent l="0" t="0" r="0" b="9525"/>
            <wp:docPr id="79" name="Рисунок 79" descr="http://sernam.ru/htm/book_tp/tp_2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ernam.ru/htm/book_tp/tp_25.files/image00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noProof/>
          <w:color w:val="000000"/>
          <w:sz w:val="27"/>
          <w:szCs w:val="27"/>
        </w:rPr>
        <w:drawing>
          <wp:inline distT="0" distB="0" distL="0" distR="0" wp14:anchorId="3F47FECA" wp14:editId="5186FE86">
            <wp:extent cx="600075" cy="419100"/>
            <wp:effectExtent l="0" t="0" r="9525" b="0"/>
            <wp:docPr id="80" name="Рисунок 80" descr="http://sernam.ru/htm/book_tp/tp_25.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ernam.ru/htm/book_tp/tp_25.files/image026.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lang w:val="ru-RU"/>
        </w:rPr>
      </w:pPr>
      <w:r w:rsidRPr="002A4DD3">
        <w:rPr>
          <w:rFonts w:ascii="Times New Roman" w:eastAsia="Times New Roman" w:hAnsi="Times New Roman" w:cs="Times New Roman"/>
          <w:color w:val="000000"/>
          <w:sz w:val="27"/>
          <w:szCs w:val="27"/>
          <w:lang w:val="ru-RU"/>
        </w:rPr>
        <w:t>Размерность меры точности обратная размерности</w:t>
      </w:r>
      <w:r w:rsidRPr="002A4DD3">
        <w:rPr>
          <w:rFonts w:ascii="Times New Roman" w:eastAsia="Times New Roman" w:hAnsi="Times New Roman" w:cs="Times New Roman"/>
          <w:color w:val="000000"/>
          <w:sz w:val="27"/>
          <w:szCs w:val="27"/>
        </w:rPr>
        <w:t> </w:t>
      </w:r>
      <w:proofErr w:type="spellStart"/>
      <w:r w:rsidRPr="002A4DD3">
        <w:rPr>
          <w:rFonts w:ascii="Times New Roman" w:eastAsia="Times New Roman" w:hAnsi="Times New Roman" w:cs="Times New Roman"/>
          <w:color w:val="000000"/>
          <w:sz w:val="27"/>
          <w:szCs w:val="27"/>
        </w:rPr>
        <w:fldChar w:fldCharType="begin"/>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HYPERLINK</w:instrText>
      </w:r>
      <w:proofErr w:type="spellEnd"/>
      <w:r w:rsidRPr="002A4DD3">
        <w:rPr>
          <w:rFonts w:ascii="Times New Roman" w:eastAsia="Times New Roman" w:hAnsi="Times New Roman" w:cs="Times New Roman"/>
          <w:color w:val="000000"/>
          <w:sz w:val="27"/>
          <w:szCs w:val="27"/>
          <w:lang w:val="ru-RU"/>
        </w:rPr>
        <w:instrText xml:space="preserve"> "</w:instrText>
      </w:r>
      <w:proofErr w:type="spellStart"/>
      <w:r w:rsidRPr="002A4DD3">
        <w:rPr>
          <w:rFonts w:ascii="Times New Roman" w:eastAsia="Times New Roman" w:hAnsi="Times New Roman" w:cs="Times New Roman"/>
          <w:color w:val="000000"/>
          <w:sz w:val="27"/>
          <w:szCs w:val="27"/>
        </w:rPr>
        <w:instrText>http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sernam</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ru</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book</w:instrText>
      </w:r>
      <w:proofErr w:type="spellEnd"/>
      <w:r w:rsidRPr="002A4DD3">
        <w:rPr>
          <w:rFonts w:ascii="Times New Roman" w:eastAsia="Times New Roman" w:hAnsi="Times New Roman" w:cs="Times New Roman"/>
          <w:color w:val="000000"/>
          <w:sz w:val="27"/>
          <w:szCs w:val="27"/>
          <w:lang w:val="ru-RU"/>
        </w:rPr>
        <w:instrText>_</w:instrText>
      </w:r>
      <w:proofErr w:type="spellStart"/>
      <w:r w:rsidRPr="002A4DD3">
        <w:rPr>
          <w:rFonts w:ascii="Times New Roman" w:eastAsia="Times New Roman" w:hAnsi="Times New Roman" w:cs="Times New Roman"/>
          <w:color w:val="000000"/>
          <w:sz w:val="27"/>
          <w:szCs w:val="27"/>
        </w:rPr>
        <w:instrText>tp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php</w:instrText>
      </w:r>
      <w:proofErr w:type="spellEnd"/>
      <w:r w:rsidRPr="002A4DD3">
        <w:rPr>
          <w:rFonts w:ascii="Times New Roman" w:eastAsia="Times New Roman" w:hAnsi="Times New Roman" w:cs="Times New Roman"/>
          <w:color w:val="000000"/>
          <w:sz w:val="27"/>
          <w:szCs w:val="27"/>
          <w:lang w:val="ru-RU"/>
        </w:rPr>
        <w:instrText>?</w:instrText>
      </w:r>
      <w:proofErr w:type="spellStart"/>
      <w:r w:rsidRPr="002A4DD3">
        <w:rPr>
          <w:rFonts w:ascii="Times New Roman" w:eastAsia="Times New Roman" w:hAnsi="Times New Roman" w:cs="Times New Roman"/>
          <w:color w:val="000000"/>
          <w:sz w:val="27"/>
          <w:szCs w:val="27"/>
        </w:rPr>
        <w:instrText>id</w:instrText>
      </w:r>
      <w:proofErr w:type="spellEnd"/>
      <w:r w:rsidRPr="002A4DD3">
        <w:rPr>
          <w:rFonts w:ascii="Times New Roman" w:eastAsia="Times New Roman" w:hAnsi="Times New Roman" w:cs="Times New Roman"/>
          <w:color w:val="000000"/>
          <w:sz w:val="27"/>
          <w:szCs w:val="27"/>
          <w:lang w:val="ru-RU"/>
        </w:rPr>
        <w:instrText xml:space="preserve">=7" </w:instrText>
      </w:r>
      <w:proofErr w:type="spellStart"/>
      <w:r w:rsidRPr="002A4DD3">
        <w:rPr>
          <w:rFonts w:ascii="Times New Roman" w:eastAsia="Times New Roman" w:hAnsi="Times New Roman" w:cs="Times New Roman"/>
          <w:color w:val="000000"/>
          <w:sz w:val="27"/>
          <w:szCs w:val="27"/>
        </w:rPr>
        <w:fldChar w:fldCharType="separate"/>
      </w:r>
      <w:proofErr w:type="spellEnd"/>
      <w:r w:rsidRPr="002A4DD3">
        <w:rPr>
          <w:rFonts w:ascii="Times New Roman" w:eastAsia="Times New Roman" w:hAnsi="Times New Roman" w:cs="Times New Roman"/>
          <w:color w:val="0000CC"/>
          <w:sz w:val="27"/>
          <w:szCs w:val="27"/>
          <w:u w:val="single"/>
          <w:lang w:val="ru-RU"/>
        </w:rPr>
        <w:t>случайной</w:t>
      </w:r>
      <w:r w:rsidRPr="002A4DD3">
        <w:rPr>
          <w:rFonts w:ascii="Times New Roman" w:eastAsia="Times New Roman" w:hAnsi="Times New Roman" w:cs="Times New Roman"/>
          <w:color w:val="0000CC"/>
          <w:sz w:val="27"/>
          <w:szCs w:val="27"/>
          <w:u w:val="single"/>
        </w:rPr>
        <w:t> </w:t>
      </w:r>
      <w:r w:rsidRPr="002A4DD3">
        <w:rPr>
          <w:rFonts w:ascii="Times New Roman" w:eastAsia="Times New Roman" w:hAnsi="Times New Roman" w:cs="Times New Roman"/>
          <w:color w:val="0000CC"/>
          <w:sz w:val="27"/>
          <w:szCs w:val="27"/>
          <w:u w:val="single"/>
          <w:lang w:val="ru-RU"/>
        </w:rPr>
        <w:t>величины</w:t>
      </w:r>
      <w:r w:rsidRPr="002A4DD3">
        <w:rPr>
          <w:rFonts w:ascii="Times New Roman" w:eastAsia="Times New Roman" w:hAnsi="Times New Roman" w:cs="Times New Roman"/>
          <w:color w:val="000000"/>
          <w:sz w:val="27"/>
          <w:szCs w:val="27"/>
        </w:rPr>
        <w:fldChar w:fldCharType="end"/>
      </w:r>
      <w:r w:rsidRPr="002A4DD3">
        <w:rPr>
          <w:rFonts w:ascii="Times New Roman" w:eastAsia="Times New Roman" w:hAnsi="Times New Roman" w:cs="Times New Roman"/>
          <w:color w:val="000000"/>
          <w:sz w:val="27"/>
          <w:szCs w:val="27"/>
          <w:lang w:val="ru-RU"/>
        </w:rPr>
        <w:t>.</w:t>
      </w:r>
    </w:p>
    <w:p w:rsidR="002A4DD3" w:rsidRPr="002A4DD3" w:rsidRDefault="002A4DD3" w:rsidP="002A4DD3">
      <w:pPr>
        <w:spacing w:before="100" w:beforeAutospacing="1" w:after="100" w:afterAutospacing="1" w:line="240" w:lineRule="auto"/>
        <w:rPr>
          <w:rFonts w:ascii="Times New Roman" w:eastAsia="Times New Roman" w:hAnsi="Times New Roman" w:cs="Times New Roman"/>
          <w:color w:val="000000"/>
          <w:sz w:val="27"/>
          <w:szCs w:val="27"/>
        </w:rPr>
      </w:pPr>
      <w:r w:rsidRPr="002A4DD3">
        <w:rPr>
          <w:rFonts w:ascii="Times New Roman" w:eastAsia="Times New Roman" w:hAnsi="Times New Roman" w:cs="Times New Roman"/>
          <w:color w:val="000000"/>
          <w:sz w:val="27"/>
          <w:szCs w:val="27"/>
          <w:lang w:val="ru-RU"/>
        </w:rPr>
        <w:lastRenderedPageBreak/>
        <w:t xml:space="preserve">Термин «мера точности» заимствован из теории ошибок измерений: чем точнее измерение, тем больше мера точности. </w:t>
      </w:r>
      <w:proofErr w:type="spellStart"/>
      <w:r w:rsidRPr="002A4DD3">
        <w:rPr>
          <w:rFonts w:ascii="Times New Roman" w:eastAsia="Times New Roman" w:hAnsi="Times New Roman" w:cs="Times New Roman"/>
          <w:color w:val="000000"/>
          <w:sz w:val="27"/>
          <w:szCs w:val="27"/>
        </w:rPr>
        <w:t>Пользуясь</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мерой</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точности</w:t>
      </w:r>
      <w:proofErr w:type="spellEnd"/>
      <w:r w:rsidRPr="002A4DD3">
        <w:rPr>
          <w:rFonts w:ascii="Times New Roman" w:eastAsia="Times New Roman" w:hAnsi="Times New Roman" w:cs="Times New Roman"/>
          <w:color w:val="000000"/>
          <w:sz w:val="27"/>
          <w:szCs w:val="27"/>
        </w:rPr>
        <w:t> </w:t>
      </w:r>
      <w:r w:rsidRPr="002A4DD3">
        <w:rPr>
          <w:rFonts w:ascii="Times New Roman" w:eastAsia="Times New Roman" w:hAnsi="Times New Roman" w:cs="Times New Roman"/>
          <w:noProof/>
          <w:color w:val="000000"/>
          <w:sz w:val="27"/>
          <w:szCs w:val="27"/>
        </w:rPr>
        <w:drawing>
          <wp:inline distT="0" distB="0" distL="0" distR="0" wp14:anchorId="48065AA8" wp14:editId="49E9AB81">
            <wp:extent cx="123825" cy="180975"/>
            <wp:effectExtent l="0" t="0" r="9525" b="9525"/>
            <wp:docPr id="81" name="Рисунок 81" descr="http://sernam.ru/htm/book_tp/tp_25.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ernam.ru/htm/book_tp/tp_25.files/image027.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можно</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записать</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нормальный</w:t>
      </w:r>
      <w:proofErr w:type="spellEnd"/>
      <w:r w:rsidRPr="002A4DD3">
        <w:rPr>
          <w:rFonts w:ascii="Times New Roman" w:eastAsia="Times New Roman" w:hAnsi="Times New Roman" w:cs="Times New Roman"/>
          <w:color w:val="000000"/>
          <w:sz w:val="27"/>
          <w:szCs w:val="27"/>
        </w:rPr>
        <w:t xml:space="preserve"> </w:t>
      </w:r>
      <w:proofErr w:type="spellStart"/>
      <w:r w:rsidRPr="002A4DD3">
        <w:rPr>
          <w:rFonts w:ascii="Times New Roman" w:eastAsia="Times New Roman" w:hAnsi="Times New Roman" w:cs="Times New Roman"/>
          <w:color w:val="000000"/>
          <w:sz w:val="27"/>
          <w:szCs w:val="27"/>
        </w:rPr>
        <w:t>закон</w:t>
      </w:r>
      <w:proofErr w:type="spellEnd"/>
      <w:r w:rsidRPr="002A4DD3">
        <w:rPr>
          <w:rFonts w:ascii="Times New Roman" w:eastAsia="Times New Roman" w:hAnsi="Times New Roman" w:cs="Times New Roman"/>
          <w:color w:val="000000"/>
          <w:sz w:val="27"/>
          <w:szCs w:val="27"/>
        </w:rPr>
        <w:t xml:space="preserve"> в </w:t>
      </w:r>
      <w:proofErr w:type="spellStart"/>
      <w:r w:rsidRPr="002A4DD3">
        <w:rPr>
          <w:rFonts w:ascii="Times New Roman" w:eastAsia="Times New Roman" w:hAnsi="Times New Roman" w:cs="Times New Roman"/>
          <w:color w:val="000000"/>
          <w:sz w:val="27"/>
          <w:szCs w:val="27"/>
        </w:rPr>
        <w:t>виде</w:t>
      </w:r>
      <w:proofErr w:type="spellEnd"/>
      <w:r w:rsidRPr="002A4DD3">
        <w:rPr>
          <w:rFonts w:ascii="Times New Roman" w:eastAsia="Times New Roman" w:hAnsi="Times New Roman" w:cs="Times New Roman"/>
          <w:color w:val="000000"/>
          <w:sz w:val="27"/>
          <w:szCs w:val="27"/>
        </w:rPr>
        <w:t>:</w:t>
      </w:r>
    </w:p>
    <w:p w:rsidR="002A4DD3" w:rsidRPr="002A4DD3" w:rsidRDefault="002A4DD3" w:rsidP="002A4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4DD3">
        <w:rPr>
          <w:rFonts w:ascii="Times New Roman" w:eastAsia="Times New Roman" w:hAnsi="Times New Roman" w:cs="Times New Roman"/>
          <w:noProof/>
          <w:color w:val="000000"/>
          <w:sz w:val="27"/>
          <w:szCs w:val="27"/>
        </w:rPr>
        <w:drawing>
          <wp:inline distT="0" distB="0" distL="0" distR="0" wp14:anchorId="36D0BF9D" wp14:editId="2F54E297">
            <wp:extent cx="1381125" cy="419100"/>
            <wp:effectExtent l="0" t="0" r="9525" b="0"/>
            <wp:docPr id="82" name="Рисунок 82" descr="http://sernam.ru/htm/book_tp/tp_25.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ernam.ru/htm/book_tp/tp_25.files/image028.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r w:rsidRPr="002A4DD3">
        <w:rPr>
          <w:rFonts w:ascii="Times New Roman" w:eastAsia="Times New Roman" w:hAnsi="Times New Roman" w:cs="Times New Roman"/>
          <w:color w:val="000000"/>
          <w:sz w:val="27"/>
          <w:szCs w:val="27"/>
        </w:rPr>
        <w:t>.</w:t>
      </w:r>
    </w:p>
    <w:p w:rsidR="00E3738D" w:rsidRPr="0068689B" w:rsidRDefault="00E3738D">
      <w:pPr>
        <w:rPr>
          <w:lang w:val="ru-RU"/>
        </w:rPr>
      </w:pPr>
      <w:bookmarkStart w:id="0" w:name="_GoBack"/>
      <w:bookmarkEnd w:id="0"/>
    </w:p>
    <w:sectPr w:rsidR="00E3738D" w:rsidRPr="0068689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9B"/>
    <w:rsid w:val="002A4DD3"/>
    <w:rsid w:val="0068689B"/>
    <w:rsid w:val="00E3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5E17"/>
  <w15:chartTrackingRefBased/>
  <w15:docId w15:val="{E5824902-A6B0-4C3E-865E-C470E9AD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2A4D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4DD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89827">
      <w:bodyDiv w:val="1"/>
      <w:marLeft w:val="0"/>
      <w:marRight w:val="0"/>
      <w:marTop w:val="0"/>
      <w:marBottom w:val="0"/>
      <w:divBdr>
        <w:top w:val="none" w:sz="0" w:space="0" w:color="auto"/>
        <w:left w:val="none" w:sz="0" w:space="0" w:color="auto"/>
        <w:bottom w:val="none" w:sz="0" w:space="0" w:color="auto"/>
        <w:right w:val="none" w:sz="0" w:space="0" w:color="auto"/>
      </w:divBdr>
    </w:div>
    <w:div w:id="1859660113">
      <w:bodyDiv w:val="1"/>
      <w:marLeft w:val="0"/>
      <w:marRight w:val="0"/>
      <w:marTop w:val="0"/>
      <w:marBottom w:val="0"/>
      <w:divBdr>
        <w:top w:val="none" w:sz="0" w:space="0" w:color="auto"/>
        <w:left w:val="none" w:sz="0" w:space="0" w:color="auto"/>
        <w:bottom w:val="none" w:sz="0" w:space="0" w:color="auto"/>
        <w:right w:val="none" w:sz="0" w:space="0" w:color="auto"/>
      </w:divBdr>
      <w:divsChild>
        <w:div w:id="13113362">
          <w:marLeft w:val="0"/>
          <w:marRight w:val="0"/>
          <w:marTop w:val="30"/>
          <w:marBottom w:val="150"/>
          <w:divBdr>
            <w:top w:val="none" w:sz="0" w:space="0" w:color="auto"/>
            <w:left w:val="none" w:sz="0" w:space="0" w:color="auto"/>
            <w:bottom w:val="single" w:sz="6" w:space="4" w:color="EEEEEE"/>
            <w:right w:val="none" w:sz="0" w:space="0" w:color="auto"/>
          </w:divBdr>
        </w:div>
        <w:div w:id="186142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image" Target="media/image52.gif"/><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8" Type="http://schemas.openxmlformats.org/officeDocument/2006/relationships/image" Target="media/image55.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61"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image" Target="media/image53.gif"/><Relationship Id="rId8" Type="http://schemas.openxmlformats.org/officeDocument/2006/relationships/image" Target="media/image5.gif"/><Relationship Id="rId51" Type="http://schemas.openxmlformats.org/officeDocument/2006/relationships/image" Target="media/image48.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jpeg"/><Relationship Id="rId46" Type="http://schemas.openxmlformats.org/officeDocument/2006/relationships/image" Target="media/image43.gif"/><Relationship Id="rId59" Type="http://schemas.openxmlformats.org/officeDocument/2006/relationships/image" Target="media/image5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2018-12-25T05:55:00Z</dcterms:created>
  <dcterms:modified xsi:type="dcterms:W3CDTF">2018-12-25T06:16:00Z</dcterms:modified>
</cp:coreProperties>
</file>